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5D7F" w14:textId="11966016" w:rsidR="006749E2" w:rsidRPr="006749E2" w:rsidRDefault="007814AB" w:rsidP="00B83351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  <w:lang w:val="en-US"/>
        </w:rPr>
      </w:pPr>
      <w:r>
        <w:rPr>
          <w:rStyle w:val="Emphasis"/>
          <w:rFonts w:ascii="Calibri" w:hAnsi="Calibri" w:cs="Calibri"/>
          <w:b/>
          <w:i w:val="0"/>
          <w:iCs w:val="0"/>
          <w:szCs w:val="22"/>
          <w:lang w:val="en-US"/>
        </w:rPr>
        <w:t>S1.</w:t>
      </w:r>
      <w:r w:rsidR="006749E2" w:rsidRPr="006749E2">
        <w:rPr>
          <w:rStyle w:val="Emphasis"/>
          <w:rFonts w:ascii="Calibri" w:hAnsi="Calibri" w:cs="Calibri"/>
          <w:b/>
          <w:i w:val="0"/>
          <w:iCs w:val="0"/>
          <w:szCs w:val="22"/>
          <w:lang w:val="en-US"/>
        </w:rPr>
        <w:t xml:space="preserve"> Amino acid profiles</w:t>
      </w:r>
    </w:p>
    <w:p w14:paraId="53D46395" w14:textId="7E3BE1B2" w:rsidR="006749E2" w:rsidRPr="00722282" w:rsidRDefault="006749E2" w:rsidP="00B83351">
      <w:pPr>
        <w:pStyle w:val="MDPI41tablecaption"/>
        <w:spacing w:before="0" w:after="0" w:line="240" w:lineRule="auto"/>
        <w:ind w:left="0"/>
        <w:rPr>
          <w:rFonts w:ascii="Calibri" w:hAnsi="Calibri" w:cs="Calibri"/>
        </w:rPr>
      </w:pPr>
      <w:bookmarkStart w:id="0" w:name="_Ref170664711"/>
      <w:r w:rsidRPr="002731C4">
        <w:rPr>
          <w:rFonts w:ascii="Calibri" w:hAnsi="Calibri" w:cs="Calibri"/>
          <w:b/>
          <w:bCs/>
          <w:sz w:val="20"/>
          <w:szCs w:val="24"/>
        </w:rPr>
        <w:t xml:space="preserve">Table </w:t>
      </w:r>
      <w:bookmarkEnd w:id="0"/>
      <w:r w:rsidR="00651439">
        <w:rPr>
          <w:rFonts w:ascii="Calibri" w:hAnsi="Calibri" w:cs="Calibri"/>
          <w:b/>
          <w:bCs/>
          <w:sz w:val="20"/>
          <w:szCs w:val="24"/>
        </w:rPr>
        <w:t>S1</w:t>
      </w:r>
      <w:r w:rsidRPr="002731C4">
        <w:rPr>
          <w:rFonts w:ascii="Calibri" w:hAnsi="Calibri" w:cs="Calibri"/>
          <w:b/>
          <w:bCs/>
          <w:sz w:val="20"/>
          <w:szCs w:val="24"/>
        </w:rPr>
        <w:t>.</w:t>
      </w:r>
      <w:r w:rsidRPr="002731C4">
        <w:rPr>
          <w:rFonts w:ascii="Calibri" w:hAnsi="Calibri" w:cs="Calibri"/>
          <w:sz w:val="20"/>
          <w:szCs w:val="24"/>
        </w:rPr>
        <w:t xml:space="preserve"> </w:t>
      </w:r>
      <w:r w:rsidRPr="00E51529">
        <w:rPr>
          <w:rFonts w:ascii="Calibri" w:hAnsi="Calibri" w:cs="Calibri"/>
          <w:sz w:val="20"/>
          <w:szCs w:val="24"/>
        </w:rPr>
        <w:t xml:space="preserve">Amino acid composition of </w:t>
      </w:r>
      <w:r w:rsidRPr="00247600">
        <w:rPr>
          <w:rFonts w:ascii="Calibri" w:hAnsi="Calibri" w:cs="Calibri"/>
          <w:sz w:val="20"/>
          <w:lang w:val="en-GB"/>
        </w:rPr>
        <w:t>soy</w:t>
      </w:r>
      <w:r>
        <w:rPr>
          <w:rFonts w:ascii="Calibri" w:hAnsi="Calibri" w:cs="Calibri"/>
          <w:sz w:val="20"/>
          <w:lang w:val="en-GB"/>
        </w:rPr>
        <w:t xml:space="preserve"> flour</w:t>
      </w:r>
      <w:r w:rsidRPr="00247600">
        <w:rPr>
          <w:rFonts w:ascii="Calibri" w:hAnsi="Calibri" w:cs="Calibri"/>
          <w:sz w:val="20"/>
          <w:lang w:val="en-GB"/>
        </w:rPr>
        <w:t>, yellow pea</w:t>
      </w:r>
      <w:r>
        <w:rPr>
          <w:rFonts w:ascii="Calibri" w:hAnsi="Calibri" w:cs="Calibri"/>
          <w:sz w:val="20"/>
          <w:lang w:val="en-GB"/>
        </w:rPr>
        <w:t xml:space="preserve"> flour,</w:t>
      </w:r>
      <w:r w:rsidRPr="00247600">
        <w:rPr>
          <w:rFonts w:ascii="Calibri" w:hAnsi="Calibri" w:cs="Calibri"/>
          <w:sz w:val="20"/>
          <w:lang w:val="en-GB"/>
        </w:rPr>
        <w:t xml:space="preserve"> and</w:t>
      </w:r>
      <w:r>
        <w:rPr>
          <w:rFonts w:ascii="Calibri" w:hAnsi="Calibri" w:cs="Calibri"/>
          <w:sz w:val="20"/>
          <w:lang w:val="en-GB"/>
        </w:rPr>
        <w:t xml:space="preserve"> flour of</w:t>
      </w:r>
      <w:r w:rsidRPr="00247600">
        <w:rPr>
          <w:rFonts w:ascii="Calibri" w:hAnsi="Calibri" w:cs="Calibri"/>
          <w:sz w:val="20"/>
          <w:lang w:val="en-GB"/>
        </w:rPr>
        <w:t xml:space="preserve"> the ten </w:t>
      </w:r>
      <w:r w:rsidRPr="00E51529">
        <w:rPr>
          <w:rFonts w:ascii="Calibri" w:hAnsi="Calibri" w:cs="Calibri"/>
          <w:sz w:val="20"/>
          <w:szCs w:val="24"/>
        </w:rPr>
        <w:t>faba bean cultivars expressed as mg of amino acid per g of protein and the amino acid requirement (mg g</w:t>
      </w:r>
      <w:r w:rsidRPr="00E51529">
        <w:rPr>
          <w:rFonts w:ascii="Calibri" w:hAnsi="Calibri" w:cs="Calibri"/>
          <w:sz w:val="20"/>
          <w:szCs w:val="24"/>
          <w:vertAlign w:val="superscript"/>
        </w:rPr>
        <w:t>-1</w:t>
      </w:r>
      <w:r w:rsidRPr="00E51529">
        <w:rPr>
          <w:rFonts w:ascii="Calibri" w:hAnsi="Calibri" w:cs="Calibri"/>
          <w:sz w:val="20"/>
          <w:szCs w:val="24"/>
        </w:rPr>
        <w:t xml:space="preserve"> protein) according to FAO (FAO, 2013). </w:t>
      </w:r>
    </w:p>
    <w:tbl>
      <w:tblPr>
        <w:tblStyle w:val="ListTable1Light"/>
        <w:tblW w:w="14884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850"/>
        <w:gridCol w:w="850"/>
        <w:gridCol w:w="1276"/>
        <w:gridCol w:w="792"/>
        <w:gridCol w:w="792"/>
        <w:gridCol w:w="974"/>
        <w:gridCol w:w="992"/>
        <w:gridCol w:w="792"/>
        <w:gridCol w:w="909"/>
        <w:gridCol w:w="1247"/>
        <w:gridCol w:w="873"/>
        <w:gridCol w:w="1134"/>
      </w:tblGrid>
      <w:tr w:rsidR="006749E2" w:rsidRPr="00722282" w14:paraId="0004E477" w14:textId="77777777" w:rsidTr="00E17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</w:tcBorders>
            <w:noWrap/>
            <w:hideMark/>
          </w:tcPr>
          <w:p w14:paraId="15FD1E61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Amino acids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A831B26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Requirements FAO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2B54538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Soy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7F2D2299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Yellow pea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01953CB4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Cartouche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14:paraId="554665D5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Bobas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14:paraId="08BD8F2D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Viper</w:t>
            </w:r>
          </w:p>
        </w:tc>
        <w:tc>
          <w:tcPr>
            <w:tcW w:w="974" w:type="dxa"/>
            <w:tcBorders>
              <w:top w:val="single" w:sz="4" w:space="0" w:color="auto"/>
            </w:tcBorders>
            <w:noWrap/>
            <w:hideMark/>
          </w:tcPr>
          <w:p w14:paraId="6B2A5469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Fanfare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51F540A5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Capri</w:t>
            </w:r>
            <w:r w:rsidRPr="00892877">
              <w:rPr>
                <w:rFonts w:ascii="Calibri" w:hAnsi="Calibri" w:cs="Calibri"/>
                <w:lang w:val="en-GB"/>
              </w:rPr>
              <w:t>c</w:t>
            </w:r>
            <w:r w:rsidRPr="00722282">
              <w:rPr>
                <w:rFonts w:ascii="Calibri" w:hAnsi="Calibri" w:cs="Calibri"/>
                <w:lang w:val="en-GB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14:paraId="48BDE790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Birgit</w:t>
            </w: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hideMark/>
          </w:tcPr>
          <w:p w14:paraId="38694F30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Tiffany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hideMark/>
          </w:tcPr>
          <w:p w14:paraId="3B0FB00A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Taifun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EE3D88">
              <w:rPr>
                <w:rFonts w:ascii="Calibri" w:hAnsi="Calibri" w:cs="Calibri"/>
                <w:vertAlign w:val="superscript"/>
                <w:lang w:val="en-GB"/>
              </w:rPr>
              <w:t>b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63E15409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Allison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61C665" w14:textId="77777777" w:rsidR="006749E2" w:rsidRPr="00722282" w:rsidRDefault="006749E2" w:rsidP="006749E2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Trumpet</w:t>
            </w:r>
          </w:p>
        </w:tc>
      </w:tr>
      <w:tr w:rsidR="006749E2" w:rsidRPr="00722282" w14:paraId="7A32195D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56BD5F8D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Essential</w:t>
            </w:r>
          </w:p>
        </w:tc>
        <w:tc>
          <w:tcPr>
            <w:tcW w:w="1560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</w:tcPr>
          <w:p w14:paraId="3A079883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5072BDB2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5CE422E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371C4F43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5419988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74FD4F0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34CEA80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7710C338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591E41C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09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78CDD0F2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  <w:noWrap/>
          </w:tcPr>
          <w:p w14:paraId="0AD5BE7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</w:tcPr>
          <w:p w14:paraId="44F89A18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666666" w:themeColor="text1" w:themeTint="99"/>
              <w:bottom w:val="single" w:sz="4" w:space="0" w:color="auto"/>
            </w:tcBorders>
            <w:shd w:val="clear" w:color="auto" w:fill="FFFFFF" w:themeFill="background1"/>
          </w:tcPr>
          <w:p w14:paraId="103C73C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6749E2" w:rsidRPr="00722282" w14:paraId="1E6D56F5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F040BF4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Histidine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4B838F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102B86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26.5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069FF4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23.8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D72D37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25.2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926FDB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24.7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7E0BAB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23.3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366BDE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24.4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7909AE4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24.2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192F158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24.9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D41B8F9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27.8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D6219E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24.7 ± 0.1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88668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D2C21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24.7</w:t>
            </w:r>
          </w:p>
        </w:tc>
      </w:tr>
      <w:tr w:rsidR="006749E2" w:rsidRPr="00722282" w14:paraId="764A3243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63ADC3FA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Isoleucine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1C4438E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00477253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45.1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4FF9986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42.4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559188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39.0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360F3BE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39.3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017ACC1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37.5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5EF54648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36.7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296188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38.6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337558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38.9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0CD8B9CC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42.7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715C6F7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39.8</w:t>
            </w:r>
            <w:r w:rsidRPr="00722282">
              <w:rPr>
                <w:rFonts w:ascii="Calibri" w:hAnsi="Calibri" w:cs="Calibri"/>
                <w:lang w:val="en-GB"/>
              </w:rPr>
              <w:t xml:space="preserve"> ± 0.2</w:t>
            </w:r>
          </w:p>
        </w:tc>
        <w:tc>
          <w:tcPr>
            <w:tcW w:w="873" w:type="dxa"/>
            <w:shd w:val="clear" w:color="auto" w:fill="FFFFFF" w:themeFill="background1"/>
          </w:tcPr>
          <w:p w14:paraId="022E314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2652F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37.1</w:t>
            </w:r>
          </w:p>
        </w:tc>
      </w:tr>
      <w:tr w:rsidR="006749E2" w:rsidRPr="00722282" w14:paraId="2F243A80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17772556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Leucine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50E0046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59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D16753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79.2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219B4128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73.0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C1F594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73.8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39B09FA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72.6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7EABA77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69.8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1300426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69.0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0C00DEE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71.4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1873600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73.3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1D38349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79.4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1046D10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72.3</w:t>
            </w:r>
            <w:r w:rsidRPr="00722282">
              <w:rPr>
                <w:rFonts w:ascii="Calibri" w:hAnsi="Calibri" w:cs="Calibri"/>
                <w:lang w:val="en-GB"/>
              </w:rPr>
              <w:t xml:space="preserve"> ± 1.2</w:t>
            </w:r>
          </w:p>
        </w:tc>
        <w:tc>
          <w:tcPr>
            <w:tcW w:w="873" w:type="dxa"/>
            <w:shd w:val="clear" w:color="auto" w:fill="FFFFFF" w:themeFill="background1"/>
          </w:tcPr>
          <w:p w14:paraId="07CE1EF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76.1</w:t>
            </w:r>
          </w:p>
        </w:tc>
        <w:tc>
          <w:tcPr>
            <w:tcW w:w="1134" w:type="dxa"/>
            <w:shd w:val="clear" w:color="auto" w:fill="FFFFFF" w:themeFill="background1"/>
          </w:tcPr>
          <w:p w14:paraId="098785C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71.0</w:t>
            </w:r>
          </w:p>
        </w:tc>
      </w:tr>
      <w:tr w:rsidR="006749E2" w:rsidRPr="00722282" w14:paraId="3D86B058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1BE5091C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Lysine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3C9B2B0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45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27CE535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67.3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15FA8A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75.3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DD651D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63.9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620F1F1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62.7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7927A73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60.1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0146D33C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61.7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52247C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62.8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F28E38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64.6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3EAE956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70.6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4AA5F48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64.0</w:t>
            </w:r>
            <w:r w:rsidRPr="00722282">
              <w:rPr>
                <w:rFonts w:ascii="Calibri" w:hAnsi="Calibri" w:cs="Calibri"/>
                <w:lang w:val="en-GB"/>
              </w:rPr>
              <w:t xml:space="preserve"> ± 1.0</w:t>
            </w:r>
          </w:p>
        </w:tc>
        <w:tc>
          <w:tcPr>
            <w:tcW w:w="873" w:type="dxa"/>
            <w:shd w:val="clear" w:color="auto" w:fill="FFFFFF" w:themeFill="background1"/>
          </w:tcPr>
          <w:p w14:paraId="5BA362D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68.4</w:t>
            </w:r>
          </w:p>
        </w:tc>
        <w:tc>
          <w:tcPr>
            <w:tcW w:w="1134" w:type="dxa"/>
            <w:shd w:val="clear" w:color="auto" w:fill="FFFFFF" w:themeFill="background1"/>
          </w:tcPr>
          <w:p w14:paraId="2612E27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64.0</w:t>
            </w:r>
          </w:p>
        </w:tc>
      </w:tr>
      <w:tr w:rsidR="006749E2" w:rsidRPr="00722282" w14:paraId="30DDE9AD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7327F3E3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Phenylalanine + tyrosine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EE3D88">
              <w:rPr>
                <w:rFonts w:ascii="Calibri" w:hAnsi="Calibri" w:cs="Calibri"/>
                <w:vertAlign w:val="superscript"/>
                <w:lang w:val="en-GB"/>
              </w:rPr>
              <w:t>c</w:t>
            </w:r>
          </w:p>
        </w:tc>
        <w:tc>
          <w:tcPr>
            <w:tcW w:w="1560" w:type="dxa"/>
            <w:shd w:val="clear" w:color="auto" w:fill="FFFFFF" w:themeFill="background1"/>
          </w:tcPr>
          <w:p w14:paraId="5EC4361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285BD61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87.9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6631F47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82.0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257D7D7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72.6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A41E83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71.9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2D7728A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67.8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4F5E725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68.9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75565DB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68.9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0D56CA1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71.9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5594AC0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80.5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43994FA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71.7</w:t>
            </w:r>
            <w:r w:rsidRPr="00722282">
              <w:rPr>
                <w:rFonts w:ascii="Calibri" w:hAnsi="Calibri" w:cs="Calibri"/>
                <w:lang w:val="en-GB"/>
              </w:rPr>
              <w:t xml:space="preserve"> ± 0.1</w:t>
            </w:r>
          </w:p>
        </w:tc>
        <w:tc>
          <w:tcPr>
            <w:tcW w:w="873" w:type="dxa"/>
            <w:shd w:val="clear" w:color="auto" w:fill="FFFFFF" w:themeFill="background1"/>
          </w:tcPr>
          <w:p w14:paraId="6B92A1B2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75.8</w:t>
            </w:r>
          </w:p>
        </w:tc>
        <w:tc>
          <w:tcPr>
            <w:tcW w:w="1134" w:type="dxa"/>
            <w:shd w:val="clear" w:color="auto" w:fill="FFFFFF" w:themeFill="background1"/>
          </w:tcPr>
          <w:p w14:paraId="7352218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71.5</w:t>
            </w:r>
          </w:p>
        </w:tc>
      </w:tr>
      <w:tr w:rsidR="006749E2" w:rsidRPr="00722282" w14:paraId="3876589C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4C5A6864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Threonine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4363964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E89D6D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41.4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69050D1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37.3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1D5052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35.7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6433670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33.7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230585A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31.7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25E4B13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34.7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16FF74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28.9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F6F412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34.7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7A22680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38.1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14FCC01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34.9</w:t>
            </w:r>
            <w:r w:rsidRPr="00722282">
              <w:rPr>
                <w:rFonts w:ascii="Calibri" w:hAnsi="Calibri" w:cs="Calibri"/>
                <w:lang w:val="en-GB"/>
              </w:rPr>
              <w:t xml:space="preserve"> ± 0.5</w:t>
            </w:r>
          </w:p>
        </w:tc>
        <w:tc>
          <w:tcPr>
            <w:tcW w:w="873" w:type="dxa"/>
            <w:shd w:val="clear" w:color="auto" w:fill="FFFFFF" w:themeFill="background1"/>
          </w:tcPr>
          <w:p w14:paraId="3F62D29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36.5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6556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34.8</w:t>
            </w:r>
          </w:p>
        </w:tc>
      </w:tr>
      <w:tr w:rsidR="006749E2" w:rsidRPr="00722282" w14:paraId="60BC05AC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2F322181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Valine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313C1A9F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39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69D6078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49.6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2EC722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45.7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3E347E2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45.6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149988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0F6D03F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41.9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643E699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43.3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9664CB4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44.5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749976B8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44.8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3E6C6F2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49.7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60F1CE6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45.2</w:t>
            </w:r>
            <w:r w:rsidRPr="00722282">
              <w:rPr>
                <w:rFonts w:ascii="Calibri" w:hAnsi="Calibri" w:cs="Calibri"/>
                <w:lang w:val="en-GB"/>
              </w:rPr>
              <w:t xml:space="preserve"> ± 0.0</w:t>
            </w:r>
          </w:p>
        </w:tc>
        <w:tc>
          <w:tcPr>
            <w:tcW w:w="873" w:type="dxa"/>
            <w:shd w:val="clear" w:color="auto" w:fill="FFFFFF" w:themeFill="background1"/>
          </w:tcPr>
          <w:p w14:paraId="378893C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46.3</w:t>
            </w:r>
          </w:p>
        </w:tc>
        <w:tc>
          <w:tcPr>
            <w:tcW w:w="1134" w:type="dxa"/>
            <w:shd w:val="clear" w:color="auto" w:fill="FFFFFF" w:themeFill="background1"/>
          </w:tcPr>
          <w:p w14:paraId="0D99CF8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43.4</w:t>
            </w:r>
          </w:p>
        </w:tc>
      </w:tr>
      <w:tr w:rsidR="006749E2" w:rsidRPr="00722282" w14:paraId="68E197B1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28329331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Methionine + cysteine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EE3D88">
              <w:rPr>
                <w:rFonts w:ascii="Calibri" w:hAnsi="Calibri" w:cs="Calibri"/>
                <w:vertAlign w:val="superscript"/>
                <w:lang w:val="en-GB"/>
              </w:rPr>
              <w:t>c</w:t>
            </w:r>
          </w:p>
        </w:tc>
        <w:tc>
          <w:tcPr>
            <w:tcW w:w="1560" w:type="dxa"/>
            <w:shd w:val="clear" w:color="auto" w:fill="FFFFFF" w:themeFill="background1"/>
          </w:tcPr>
          <w:p w14:paraId="3745945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22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0359C4A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30.7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25D8E5E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27.5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CF77B4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19.1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0D3FF48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18.3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6995CF2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17.3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3339677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19.0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C42CE3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19.3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69EEF91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19.9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0FD6B5A9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19.7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3B03C0C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19.3</w:t>
            </w:r>
            <w:r w:rsidRPr="00722282">
              <w:rPr>
                <w:rFonts w:ascii="Calibri" w:hAnsi="Calibri" w:cs="Calibri"/>
                <w:lang w:val="en-GB"/>
              </w:rPr>
              <w:t xml:space="preserve"> ± 0.0</w:t>
            </w:r>
          </w:p>
        </w:tc>
        <w:tc>
          <w:tcPr>
            <w:tcW w:w="873" w:type="dxa"/>
            <w:shd w:val="clear" w:color="auto" w:fill="FFFFFF" w:themeFill="background1"/>
          </w:tcPr>
          <w:p w14:paraId="1A0673F9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20.6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9BD25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20.6</w:t>
            </w:r>
          </w:p>
        </w:tc>
      </w:tr>
      <w:tr w:rsidR="006749E2" w:rsidRPr="00722282" w14:paraId="7613F538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18548B4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Tryptophan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42EE57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FBE6E59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13.0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79C380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F1D58E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8.9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13E77367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8.7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142EAB8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8.0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F33667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1EDCF79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8.8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B3D274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8.8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419A6B7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9.3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71D89F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8.7</w:t>
            </w:r>
            <w:r w:rsidRPr="00722282">
              <w:rPr>
                <w:rFonts w:ascii="Calibri" w:hAnsi="Calibri" w:cs="Calibri"/>
                <w:lang w:val="en-GB"/>
              </w:rPr>
              <w:t xml:space="preserve"> ± 0.0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3314F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C77658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8.9</w:t>
            </w:r>
          </w:p>
        </w:tc>
      </w:tr>
      <w:tr w:rsidR="006749E2" w:rsidRPr="00722282" w14:paraId="4E30E27E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6B34AB8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b w:val="0"/>
                <w:bCs w:val="0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Non-essential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466BE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3A66EE2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62F8B88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ACB15FC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C175EA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798160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092A638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4FFA6B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EAB4B0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C6A9DF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13A023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2CAE5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DE9CC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</w:tr>
      <w:tr w:rsidR="006749E2" w:rsidRPr="00722282" w14:paraId="374A72FF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46DED11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Alanine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2C713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C00A5E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43.9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FEA1F2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51.6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3B9317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40.7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2AAB10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38.9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955AEB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36.88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71B4D5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D71B27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39.0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4DD7F56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39.6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70EEC53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1310A36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39.6</w:t>
            </w:r>
            <w:r w:rsidRPr="00722282">
              <w:rPr>
                <w:rFonts w:ascii="Calibri" w:hAnsi="Calibri" w:cs="Calibri"/>
                <w:lang w:val="en-GB"/>
              </w:rPr>
              <w:t xml:space="preserve"> ± 0.5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5A5B5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41.9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6F3B8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40.1</w:t>
            </w:r>
          </w:p>
        </w:tc>
      </w:tr>
      <w:tr w:rsidR="006749E2" w:rsidRPr="00722282" w14:paraId="7FE75797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3E2A6C2A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Arginine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7C8464B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7E17C78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75.5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714F196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114.9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28E72A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90.8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2DD0B88C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90.1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3B44AAD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86.7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545A5AE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86.3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95F6D73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82.8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CF69A7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88.9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2B9077DC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97.6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6053085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88.0</w:t>
            </w:r>
            <w:r w:rsidRPr="00722282">
              <w:rPr>
                <w:rFonts w:ascii="Calibri" w:hAnsi="Calibri" w:cs="Calibri"/>
                <w:lang w:val="en-GB"/>
              </w:rPr>
              <w:t xml:space="preserve"> ± 1.0</w:t>
            </w:r>
          </w:p>
        </w:tc>
        <w:tc>
          <w:tcPr>
            <w:tcW w:w="873" w:type="dxa"/>
            <w:shd w:val="clear" w:color="auto" w:fill="FFFFFF" w:themeFill="background1"/>
          </w:tcPr>
          <w:p w14:paraId="6C73CE2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91.2</w:t>
            </w:r>
          </w:p>
        </w:tc>
        <w:tc>
          <w:tcPr>
            <w:tcW w:w="1134" w:type="dxa"/>
            <w:shd w:val="clear" w:color="auto" w:fill="FFFFFF" w:themeFill="background1"/>
          </w:tcPr>
          <w:p w14:paraId="31B8216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80.5</w:t>
            </w:r>
          </w:p>
        </w:tc>
      </w:tr>
      <w:tr w:rsidR="006749E2" w:rsidRPr="00722282" w14:paraId="196502B7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69184BDE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Aspartic acid + asparagine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642361F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3C72CE5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117.5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B620E7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139.1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BD1833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109.2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FA366E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107.9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AAEFC1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99.0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360AC2B9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105.0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5DCF30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104.8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1864E3E9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107.6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71881F3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119.2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0E23267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106.5</w:t>
            </w:r>
            <w:r w:rsidRPr="00722282">
              <w:rPr>
                <w:rFonts w:ascii="Calibri" w:hAnsi="Calibri" w:cs="Calibri"/>
                <w:lang w:val="en-GB"/>
              </w:rPr>
              <w:t xml:space="preserve"> ± 1.2</w:t>
            </w:r>
          </w:p>
        </w:tc>
        <w:tc>
          <w:tcPr>
            <w:tcW w:w="873" w:type="dxa"/>
            <w:shd w:val="clear" w:color="auto" w:fill="FFFFFF" w:themeFill="background1"/>
          </w:tcPr>
          <w:p w14:paraId="7587DC8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111.4</w:t>
            </w:r>
          </w:p>
        </w:tc>
        <w:tc>
          <w:tcPr>
            <w:tcW w:w="1134" w:type="dxa"/>
            <w:shd w:val="clear" w:color="auto" w:fill="FFFFFF" w:themeFill="background1"/>
          </w:tcPr>
          <w:p w14:paraId="78240872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104.8</w:t>
            </w:r>
          </w:p>
        </w:tc>
      </w:tr>
      <w:tr w:rsidR="006749E2" w:rsidRPr="00722282" w14:paraId="2594D71E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5325DF5A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Glutamic acid + glutamine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6EF6545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7B0F575D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184.8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1697741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212.1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B4C453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163.9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808C3D9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160.4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134E266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153.2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3823738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158.0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43144B3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159.7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7C96BE9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161.5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3E1AB4D8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176.9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2198A46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162.5</w:t>
            </w:r>
            <w:r w:rsidRPr="00722282">
              <w:rPr>
                <w:rFonts w:ascii="Calibri" w:hAnsi="Calibri" w:cs="Calibri"/>
                <w:lang w:val="en-GB"/>
              </w:rPr>
              <w:t xml:space="preserve"> ± 2.0</w:t>
            </w:r>
          </w:p>
        </w:tc>
        <w:tc>
          <w:tcPr>
            <w:tcW w:w="873" w:type="dxa"/>
            <w:shd w:val="clear" w:color="auto" w:fill="FFFFFF" w:themeFill="background1"/>
          </w:tcPr>
          <w:p w14:paraId="77E7C66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166.9</w:t>
            </w:r>
          </w:p>
        </w:tc>
        <w:tc>
          <w:tcPr>
            <w:tcW w:w="1134" w:type="dxa"/>
            <w:shd w:val="clear" w:color="auto" w:fill="FFFFFF" w:themeFill="background1"/>
          </w:tcPr>
          <w:p w14:paraId="11B34619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159.2</w:t>
            </w:r>
          </w:p>
        </w:tc>
      </w:tr>
      <w:tr w:rsidR="006749E2" w:rsidRPr="00722282" w14:paraId="752DE634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5A0D6FEA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Glycine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508B51E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0BD2DCD9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43.1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36F2BF4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53.0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AF5EF2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41.0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7E592BF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1D3B9DD4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37.9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13228BD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2F5B3E9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39.7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A7D53B7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40.6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15016F0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44.8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730DD17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40.6</w:t>
            </w:r>
            <w:r w:rsidRPr="00722282">
              <w:rPr>
                <w:rFonts w:ascii="Calibri" w:hAnsi="Calibri" w:cs="Calibri"/>
                <w:lang w:val="en-GB"/>
              </w:rPr>
              <w:t xml:space="preserve"> ± 0.5</w:t>
            </w:r>
          </w:p>
        </w:tc>
        <w:tc>
          <w:tcPr>
            <w:tcW w:w="873" w:type="dxa"/>
            <w:shd w:val="clear" w:color="auto" w:fill="FFFFFF" w:themeFill="background1"/>
          </w:tcPr>
          <w:p w14:paraId="742A6FB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41.9</w:t>
            </w:r>
          </w:p>
        </w:tc>
        <w:tc>
          <w:tcPr>
            <w:tcW w:w="1134" w:type="dxa"/>
            <w:shd w:val="clear" w:color="auto" w:fill="FFFFFF" w:themeFill="background1"/>
          </w:tcPr>
          <w:p w14:paraId="1B0DA2D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39.7</w:t>
            </w:r>
          </w:p>
        </w:tc>
      </w:tr>
      <w:tr w:rsidR="006749E2" w:rsidRPr="00722282" w14:paraId="23CBD519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7CE544A2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Hydroxyproline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EE3D88">
              <w:rPr>
                <w:rFonts w:ascii="Calibri" w:hAnsi="Calibri" w:cs="Calibri"/>
                <w:vertAlign w:val="superscript"/>
                <w:lang w:val="en-GB"/>
              </w:rPr>
              <w:t>a</w:t>
            </w:r>
          </w:p>
        </w:tc>
        <w:tc>
          <w:tcPr>
            <w:tcW w:w="1560" w:type="dxa"/>
            <w:shd w:val="clear" w:color="auto" w:fill="FFFFFF" w:themeFill="background1"/>
          </w:tcPr>
          <w:p w14:paraId="028702D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10850C63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B38E55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0C428D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70602E0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34D1AB0A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6A9B6DF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7D71DBB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429C902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0B544194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3A6490D3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873" w:type="dxa"/>
            <w:shd w:val="clear" w:color="auto" w:fill="FFFFFF" w:themeFill="background1"/>
          </w:tcPr>
          <w:p w14:paraId="3F14C21F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1134" w:type="dxa"/>
            <w:shd w:val="clear" w:color="auto" w:fill="FFFFFF" w:themeFill="background1"/>
          </w:tcPr>
          <w:p w14:paraId="1A68067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</w:tr>
      <w:tr w:rsidR="006749E2" w:rsidRPr="00722282" w14:paraId="690A25E1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5DBAF4D3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Ornithine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EE3D88">
              <w:rPr>
                <w:rFonts w:ascii="Calibri" w:hAnsi="Calibri" w:cs="Calibri"/>
                <w:vertAlign w:val="superscript"/>
                <w:lang w:val="en-GB"/>
              </w:rPr>
              <w:t>a</w:t>
            </w:r>
          </w:p>
        </w:tc>
        <w:tc>
          <w:tcPr>
            <w:tcW w:w="1560" w:type="dxa"/>
            <w:shd w:val="clear" w:color="auto" w:fill="FFFFFF" w:themeFill="background1"/>
          </w:tcPr>
          <w:p w14:paraId="684F2D3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4085E29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6B532F6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14F174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023CDEEE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744105B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7D85DCC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372D8C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37F2AC66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73CC8CAF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093E084B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873" w:type="dxa"/>
            <w:shd w:val="clear" w:color="auto" w:fill="FFFFFF" w:themeFill="background1"/>
          </w:tcPr>
          <w:p w14:paraId="2BD0DC52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  <w:tc>
          <w:tcPr>
            <w:tcW w:w="1134" w:type="dxa"/>
            <w:shd w:val="clear" w:color="auto" w:fill="FFFFFF" w:themeFill="background1"/>
          </w:tcPr>
          <w:p w14:paraId="06A0FCAD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&lt;LOQ</w:t>
            </w:r>
          </w:p>
        </w:tc>
      </w:tr>
      <w:tr w:rsidR="006749E2" w:rsidRPr="00722282" w14:paraId="106C97CE" w14:textId="77777777" w:rsidTr="0067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noWrap/>
          </w:tcPr>
          <w:p w14:paraId="455C08F2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Proline</w:t>
            </w:r>
          </w:p>
        </w:tc>
        <w:tc>
          <w:tcPr>
            <w:tcW w:w="1560" w:type="dxa"/>
            <w:shd w:val="clear" w:color="auto" w:fill="FFFFFF" w:themeFill="background1"/>
          </w:tcPr>
          <w:p w14:paraId="76D00E7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26C6FFC9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54.1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3B4F89E0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56.3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56937A1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41.0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608812D9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40.9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5F47F64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38.2</w:t>
            </w:r>
          </w:p>
        </w:tc>
        <w:tc>
          <w:tcPr>
            <w:tcW w:w="974" w:type="dxa"/>
            <w:shd w:val="clear" w:color="auto" w:fill="FFFFFF" w:themeFill="background1"/>
            <w:noWrap/>
          </w:tcPr>
          <w:p w14:paraId="66C1089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1674800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41.1</w:t>
            </w:r>
          </w:p>
        </w:tc>
        <w:tc>
          <w:tcPr>
            <w:tcW w:w="792" w:type="dxa"/>
            <w:shd w:val="clear" w:color="auto" w:fill="FFFFFF" w:themeFill="background1"/>
            <w:noWrap/>
          </w:tcPr>
          <w:p w14:paraId="0E602BDE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39.9</w:t>
            </w:r>
          </w:p>
        </w:tc>
        <w:tc>
          <w:tcPr>
            <w:tcW w:w="909" w:type="dxa"/>
            <w:shd w:val="clear" w:color="auto" w:fill="FFFFFF" w:themeFill="background1"/>
            <w:noWrap/>
          </w:tcPr>
          <w:p w14:paraId="1A7F9448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44.4</w:t>
            </w:r>
          </w:p>
        </w:tc>
        <w:tc>
          <w:tcPr>
            <w:tcW w:w="1247" w:type="dxa"/>
            <w:shd w:val="clear" w:color="auto" w:fill="FFFFFF" w:themeFill="background1"/>
            <w:noWrap/>
          </w:tcPr>
          <w:p w14:paraId="2B683D3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42.4</w:t>
            </w:r>
            <w:r w:rsidRPr="00722282">
              <w:rPr>
                <w:rFonts w:ascii="Calibri" w:hAnsi="Calibri" w:cs="Calibri"/>
                <w:lang w:val="en-GB"/>
              </w:rPr>
              <w:t xml:space="preserve"> ± 0.5</w:t>
            </w:r>
          </w:p>
        </w:tc>
        <w:tc>
          <w:tcPr>
            <w:tcW w:w="873" w:type="dxa"/>
            <w:shd w:val="clear" w:color="auto" w:fill="FFFFFF" w:themeFill="background1"/>
          </w:tcPr>
          <w:p w14:paraId="59011D27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40.4</w:t>
            </w:r>
          </w:p>
        </w:tc>
        <w:tc>
          <w:tcPr>
            <w:tcW w:w="1134" w:type="dxa"/>
            <w:shd w:val="clear" w:color="auto" w:fill="FFFFFF" w:themeFill="background1"/>
          </w:tcPr>
          <w:p w14:paraId="1AC84786" w14:textId="77777777" w:rsidR="006749E2" w:rsidRPr="00722282" w:rsidRDefault="006749E2" w:rsidP="006749E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40.4</w:t>
            </w:r>
          </w:p>
        </w:tc>
      </w:tr>
      <w:tr w:rsidR="006749E2" w:rsidRPr="00722282" w14:paraId="1C3FB07D" w14:textId="77777777" w:rsidTr="006749E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1086F30" w14:textId="77777777" w:rsidR="006749E2" w:rsidRPr="00722282" w:rsidRDefault="006749E2" w:rsidP="006749E2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Serine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9E4481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1B6C7F3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51.3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C21B33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60.9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3E5C55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48.9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0CF509A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46.9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C53E2CF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44.9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9310840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47.0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9164C0C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  <w:lang w:val="en-GB"/>
              </w:rPr>
              <w:t>46.9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7706F87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48.3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5F7381F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52.4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6D4D6DC4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47.0</w:t>
            </w:r>
            <w:r w:rsidRPr="00722282">
              <w:rPr>
                <w:rFonts w:ascii="Calibri" w:hAnsi="Calibri" w:cs="Calibri"/>
                <w:lang w:val="en-GB"/>
              </w:rPr>
              <w:t xml:space="preserve"> ± 1.0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8E945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48.9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9D9A8" w14:textId="77777777" w:rsidR="006749E2" w:rsidRPr="00722282" w:rsidRDefault="006749E2" w:rsidP="006749E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722282">
              <w:rPr>
                <w:rFonts w:ascii="Calibri" w:hAnsi="Calibri" w:cs="Calibri"/>
              </w:rPr>
              <w:t>47.4</w:t>
            </w:r>
          </w:p>
        </w:tc>
      </w:tr>
    </w:tbl>
    <w:p w14:paraId="52627690" w14:textId="77777777" w:rsidR="006749E2" w:rsidRPr="00722282" w:rsidRDefault="006749E2" w:rsidP="006749E2">
      <w:pPr>
        <w:pStyle w:val="MDPI43tablefooter"/>
        <w:spacing w:line="276" w:lineRule="auto"/>
        <w:ind w:left="0"/>
        <w:rPr>
          <w:rFonts w:ascii="Calibri" w:hAnsi="Calibri" w:cs="Calibri"/>
          <w:lang w:val="en-GB"/>
        </w:rPr>
      </w:pPr>
      <w:r w:rsidRPr="00EE3D88">
        <w:rPr>
          <w:rFonts w:ascii="Calibri" w:hAnsi="Calibri" w:cs="Calibri"/>
          <w:vertAlign w:val="superscript"/>
          <w:lang w:val="en-GB"/>
        </w:rPr>
        <w:t>a</w:t>
      </w:r>
      <w:r w:rsidRPr="0072228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c</w:t>
      </w:r>
      <w:r w:rsidRPr="00722282">
        <w:rPr>
          <w:rFonts w:ascii="Calibri" w:hAnsi="Calibri" w:cs="Calibri"/>
          <w:lang w:val="en-GB"/>
        </w:rPr>
        <w:t>oncentrations of amino acids in the sample were below the Limit of Quantification (LOQ), which was equal to &lt;0.2 g 100g</w:t>
      </w:r>
      <w:r w:rsidRPr="00722282">
        <w:rPr>
          <w:rFonts w:ascii="Calibri" w:hAnsi="Calibri" w:cs="Calibri"/>
          <w:vertAlign w:val="superscript"/>
        </w:rPr>
        <w:t>-1</w:t>
      </w:r>
      <w:r w:rsidRPr="00722282">
        <w:rPr>
          <w:rFonts w:ascii="Calibri" w:hAnsi="Calibri" w:cs="Calibri"/>
          <w:lang w:val="en-GB"/>
        </w:rPr>
        <w:t xml:space="preserve"> for hydroxyproline and &lt;0.5 g 100g</w:t>
      </w:r>
      <w:r w:rsidRPr="00722282">
        <w:rPr>
          <w:rFonts w:ascii="Calibri" w:hAnsi="Calibri" w:cs="Calibri"/>
          <w:vertAlign w:val="superscript"/>
        </w:rPr>
        <w:t>-1</w:t>
      </w:r>
      <w:r w:rsidRPr="00722282">
        <w:rPr>
          <w:rFonts w:ascii="Calibri" w:hAnsi="Calibri" w:cs="Calibri"/>
          <w:lang w:val="en-GB"/>
        </w:rPr>
        <w:t xml:space="preserve"> for ornithine.</w:t>
      </w:r>
    </w:p>
    <w:p w14:paraId="266B5346" w14:textId="77777777" w:rsidR="006749E2" w:rsidRPr="00722282" w:rsidRDefault="006749E2" w:rsidP="006749E2">
      <w:pPr>
        <w:pStyle w:val="MDPI43tablefooter"/>
        <w:spacing w:line="276" w:lineRule="auto"/>
        <w:ind w:left="0"/>
        <w:rPr>
          <w:rFonts w:ascii="Calibri" w:hAnsi="Calibri" w:cs="Calibri"/>
        </w:rPr>
      </w:pPr>
      <w:r w:rsidRPr="00EE3D88">
        <w:rPr>
          <w:rFonts w:ascii="Calibri" w:hAnsi="Calibri" w:cs="Calibri"/>
          <w:bCs/>
          <w:vertAlign w:val="superscript"/>
        </w:rPr>
        <w:t>b</w:t>
      </w:r>
      <w:r w:rsidRPr="00722282">
        <w:rPr>
          <w:rFonts w:ascii="Calibri" w:hAnsi="Calibri" w:cs="Calibri"/>
        </w:rPr>
        <w:t xml:space="preserve"> Taifun was measured in duplicate to check the reliability of the applied method</w:t>
      </w:r>
      <w:r>
        <w:rPr>
          <w:rFonts w:ascii="Calibri" w:hAnsi="Calibri" w:cs="Calibri"/>
        </w:rPr>
        <w:t>,</w:t>
      </w:r>
      <w:r w:rsidRPr="00722282">
        <w:rPr>
          <w:rFonts w:ascii="Calibri" w:hAnsi="Calibri" w:cs="Calibri"/>
          <w:bCs/>
        </w:rPr>
        <w:t xml:space="preserve"> showing mean </w:t>
      </w:r>
      <w:r w:rsidRPr="00722282">
        <w:rPr>
          <w:rFonts w:ascii="Calibri" w:hAnsi="Calibri" w:cs="Calibri"/>
        </w:rPr>
        <w:t>± SD</w:t>
      </w:r>
    </w:p>
    <w:p w14:paraId="7E66598D" w14:textId="77777777" w:rsidR="006749E2" w:rsidRDefault="006749E2" w:rsidP="006749E2">
      <w:pPr>
        <w:pStyle w:val="MDPI43tablefooter"/>
        <w:spacing w:line="276" w:lineRule="auto"/>
        <w:ind w:left="0"/>
        <w:rPr>
          <w:rFonts w:ascii="Calibri" w:hAnsi="Calibri" w:cs="Calibri"/>
        </w:rPr>
      </w:pPr>
      <w:r w:rsidRPr="00EE3D88">
        <w:rPr>
          <w:rFonts w:ascii="Calibri" w:hAnsi="Calibri" w:cs="Calibri"/>
          <w:vertAlign w:val="superscript"/>
        </w:rPr>
        <w:t>c</w:t>
      </w:r>
      <w:r w:rsidRPr="007222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722282">
        <w:rPr>
          <w:rFonts w:ascii="Calibri" w:hAnsi="Calibri" w:cs="Calibri"/>
        </w:rPr>
        <w:t xml:space="preserve">yrosine and cysteine are conditionally essential amino acids </w:t>
      </w:r>
    </w:p>
    <w:p w14:paraId="37866E1C" w14:textId="77777777" w:rsidR="006749E2" w:rsidRPr="00573B64" w:rsidRDefault="006749E2" w:rsidP="006749E2">
      <w:pPr>
        <w:pStyle w:val="MDPI31text"/>
        <w:sectPr w:rsidR="006749E2" w:rsidRPr="00573B64" w:rsidSect="006749E2">
          <w:footerReference w:type="default" r:id="rId9"/>
          <w:pgSz w:w="16838" w:h="11906" w:orient="landscape" w:code="9"/>
          <w:pgMar w:top="1411" w:right="1411" w:bottom="1411" w:left="1411" w:header="562" w:footer="562" w:gutter="0"/>
          <w:lnNumType w:countBy="1" w:restart="continuous"/>
          <w:cols w:space="708"/>
          <w:docGrid w:linePitch="360"/>
        </w:sectPr>
      </w:pPr>
    </w:p>
    <w:p w14:paraId="4212ED39" w14:textId="0EB61702" w:rsidR="006749E2" w:rsidRPr="005B773D" w:rsidRDefault="005B773D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  <w:lang w:val="en-US"/>
        </w:rPr>
      </w:pPr>
      <w:r>
        <w:rPr>
          <w:rStyle w:val="Emphasis"/>
          <w:rFonts w:ascii="Calibri" w:hAnsi="Calibri" w:cs="Calibri"/>
          <w:b/>
          <w:i w:val="0"/>
          <w:iCs w:val="0"/>
          <w:szCs w:val="22"/>
          <w:lang w:val="en-US"/>
        </w:rPr>
        <w:lastRenderedPageBreak/>
        <w:t>S2.</w:t>
      </w:r>
      <w:r w:rsidR="006749E2" w:rsidRPr="006749E2">
        <w:rPr>
          <w:rStyle w:val="Emphasis"/>
          <w:rFonts w:ascii="Calibri" w:hAnsi="Calibri" w:cs="Calibri"/>
          <w:b/>
          <w:i w:val="0"/>
          <w:iCs w:val="0"/>
          <w:szCs w:val="22"/>
          <w:lang w:val="en-US"/>
        </w:rPr>
        <w:t xml:space="preserve"> Starch content</w:t>
      </w:r>
    </w:p>
    <w:p w14:paraId="6B2376BA" w14:textId="77777777" w:rsidR="006749E2" w:rsidRDefault="006749E2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sz w:val="24"/>
          <w:lang w:val="en-US"/>
        </w:rPr>
      </w:pPr>
      <w:r w:rsidRPr="00722282">
        <w:rPr>
          <w:rFonts w:ascii="Calibri" w:hAnsi="Calibri" w:cs="Calibri"/>
          <w:noProof/>
        </w:rPr>
        <w:drawing>
          <wp:inline distT="0" distB="0" distL="0" distR="0" wp14:anchorId="3AADE3AE" wp14:editId="3C044E3F">
            <wp:extent cx="4572000" cy="2194560"/>
            <wp:effectExtent l="0" t="0" r="0" b="0"/>
            <wp:docPr id="14778981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996804E-CB15-4331-AEE6-7195BF1E34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8EA14D" w14:textId="5E399809" w:rsidR="006749E2" w:rsidRPr="00247600" w:rsidRDefault="006749E2" w:rsidP="006749E2">
      <w:pPr>
        <w:pStyle w:val="MDPI51figurecaption"/>
        <w:spacing w:before="0" w:after="0" w:line="360" w:lineRule="auto"/>
        <w:ind w:left="0"/>
        <w:rPr>
          <w:rFonts w:ascii="Calibri" w:hAnsi="Calibri" w:cs="Calibri"/>
          <w:sz w:val="20"/>
          <w:lang w:val="en-GB"/>
        </w:rPr>
      </w:pPr>
      <w:bookmarkStart w:id="1" w:name="_Ref135034888"/>
      <w:r w:rsidRPr="00247600">
        <w:rPr>
          <w:rFonts w:ascii="Calibri" w:hAnsi="Calibri" w:cs="Calibri"/>
          <w:b/>
          <w:bCs/>
          <w:sz w:val="20"/>
          <w:lang w:val="en-GB"/>
        </w:rPr>
        <w:t xml:space="preserve">Figure </w:t>
      </w:r>
      <w:r w:rsidR="00651439">
        <w:rPr>
          <w:rFonts w:ascii="Calibri" w:hAnsi="Calibri" w:cs="Calibri"/>
          <w:b/>
          <w:bCs/>
          <w:sz w:val="20"/>
          <w:lang w:val="en-GB"/>
        </w:rPr>
        <w:t>S</w:t>
      </w:r>
      <w:r w:rsidRPr="00247600">
        <w:rPr>
          <w:rFonts w:ascii="Calibri" w:hAnsi="Calibri" w:cs="Calibri"/>
          <w:b/>
          <w:bCs/>
          <w:sz w:val="20"/>
          <w:lang w:val="en-GB"/>
        </w:rPr>
        <w:t>1</w:t>
      </w:r>
      <w:bookmarkEnd w:id="1"/>
      <w:r w:rsidRPr="00247600">
        <w:rPr>
          <w:rFonts w:ascii="Calibri" w:hAnsi="Calibri" w:cs="Calibri"/>
          <w:b/>
          <w:bCs/>
          <w:sz w:val="20"/>
          <w:lang w:val="en-GB"/>
        </w:rPr>
        <w:t>.</w:t>
      </w:r>
      <w:r w:rsidRPr="00247600">
        <w:rPr>
          <w:rFonts w:ascii="Calibri" w:hAnsi="Calibri" w:cs="Calibri"/>
          <w:sz w:val="20"/>
          <w:lang w:val="en-GB"/>
        </w:rPr>
        <w:t xml:space="preserve"> Starch content, including the amylopectin (dark grey) and amylose (light grey) content, in soy</w:t>
      </w:r>
      <w:r>
        <w:rPr>
          <w:rFonts w:ascii="Calibri" w:hAnsi="Calibri" w:cs="Calibri"/>
          <w:sz w:val="20"/>
          <w:lang w:val="en-GB"/>
        </w:rPr>
        <w:t xml:space="preserve"> flour</w:t>
      </w:r>
      <w:r w:rsidRPr="00247600">
        <w:rPr>
          <w:rFonts w:ascii="Calibri" w:hAnsi="Calibri" w:cs="Calibri"/>
          <w:sz w:val="20"/>
          <w:lang w:val="en-GB"/>
        </w:rPr>
        <w:t>, yellow pea</w:t>
      </w:r>
      <w:r>
        <w:rPr>
          <w:rFonts w:ascii="Calibri" w:hAnsi="Calibri" w:cs="Calibri"/>
          <w:sz w:val="20"/>
          <w:lang w:val="en-GB"/>
        </w:rPr>
        <w:t xml:space="preserve"> flour,</w:t>
      </w:r>
      <w:r w:rsidRPr="00247600">
        <w:rPr>
          <w:rFonts w:ascii="Calibri" w:hAnsi="Calibri" w:cs="Calibri"/>
          <w:sz w:val="20"/>
          <w:lang w:val="en-GB"/>
        </w:rPr>
        <w:t xml:space="preserve"> and</w:t>
      </w:r>
      <w:r>
        <w:rPr>
          <w:rFonts w:ascii="Calibri" w:hAnsi="Calibri" w:cs="Calibri"/>
          <w:sz w:val="20"/>
          <w:lang w:val="en-GB"/>
        </w:rPr>
        <w:t xml:space="preserve"> flour of</w:t>
      </w:r>
      <w:r w:rsidRPr="00247600">
        <w:rPr>
          <w:rFonts w:ascii="Calibri" w:hAnsi="Calibri" w:cs="Calibri"/>
          <w:sz w:val="20"/>
          <w:lang w:val="en-GB"/>
        </w:rPr>
        <w:t xml:space="preserve"> the ten faba bean cultivars. Taifun was measured in duplicate to check the reliability of the applied method, showing </w:t>
      </w:r>
      <w:r w:rsidRPr="00247600">
        <w:rPr>
          <w:rFonts w:ascii="Calibri" w:hAnsi="Calibri" w:cs="Calibri"/>
          <w:bCs/>
          <w:sz w:val="20"/>
        </w:rPr>
        <w:t xml:space="preserve">mean </w:t>
      </w:r>
      <w:r w:rsidRPr="00247600">
        <w:rPr>
          <w:rFonts w:ascii="Calibri" w:hAnsi="Calibri" w:cs="Calibri"/>
          <w:sz w:val="20"/>
        </w:rPr>
        <w:t xml:space="preserve">± </w:t>
      </w:r>
      <w:r w:rsidRPr="00247600">
        <w:rPr>
          <w:rFonts w:ascii="Calibri" w:hAnsi="Calibri" w:cs="Calibri"/>
          <w:sz w:val="20"/>
          <w:lang w:val="en-GB"/>
        </w:rPr>
        <w:t>SD.</w:t>
      </w:r>
    </w:p>
    <w:p w14:paraId="5CCED7D2" w14:textId="77777777" w:rsidR="006749E2" w:rsidRPr="0067099E" w:rsidRDefault="006749E2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sz w:val="24"/>
          <w:lang w:val="en-US"/>
        </w:rPr>
      </w:pPr>
    </w:p>
    <w:p w14:paraId="45848755" w14:textId="7DAF46A0" w:rsidR="006749E2" w:rsidRPr="00B83351" w:rsidRDefault="005B773D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  <w:r>
        <w:rPr>
          <w:rStyle w:val="Emphasis"/>
          <w:rFonts w:ascii="Calibri" w:hAnsi="Calibri" w:cs="Calibri"/>
          <w:b/>
          <w:i w:val="0"/>
          <w:iCs w:val="0"/>
          <w:szCs w:val="22"/>
        </w:rPr>
        <w:t>S3.</w:t>
      </w:r>
      <w:r w:rsidR="006749E2" w:rsidRPr="006749E2">
        <w:rPr>
          <w:rStyle w:val="Emphasis"/>
          <w:rFonts w:ascii="Calibri" w:hAnsi="Calibri" w:cs="Calibri"/>
          <w:b/>
          <w:i w:val="0"/>
          <w:iCs w:val="0"/>
          <w:szCs w:val="22"/>
        </w:rPr>
        <w:t xml:space="preserve"> Fiber content</w:t>
      </w:r>
    </w:p>
    <w:p w14:paraId="0848943C" w14:textId="77777777" w:rsidR="006749E2" w:rsidRDefault="006749E2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Cs/>
          <w:i w:val="0"/>
          <w:szCs w:val="22"/>
        </w:rPr>
      </w:pPr>
      <w:r w:rsidRPr="00722282">
        <w:rPr>
          <w:rFonts w:ascii="Calibri" w:hAnsi="Calibri" w:cs="Calibri"/>
          <w:noProof/>
        </w:rPr>
        <w:drawing>
          <wp:inline distT="0" distB="0" distL="0" distR="0" wp14:anchorId="0C3A9E08" wp14:editId="3FCD55E6">
            <wp:extent cx="3657600" cy="2194560"/>
            <wp:effectExtent l="0" t="0" r="0" b="0"/>
            <wp:docPr id="10867554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2A1D83F-E056-4736-88C8-7427D516A5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36B78CB" w14:textId="628A6EDA" w:rsidR="006749E2" w:rsidRPr="00247600" w:rsidRDefault="006749E2" w:rsidP="006749E2">
      <w:pPr>
        <w:pStyle w:val="MDPI51figurecaption"/>
        <w:spacing w:before="0" w:after="0" w:line="360" w:lineRule="auto"/>
        <w:ind w:left="0"/>
        <w:rPr>
          <w:rFonts w:ascii="Calibri" w:hAnsi="Calibri" w:cs="Calibri"/>
          <w:sz w:val="20"/>
          <w:szCs w:val="22"/>
          <w:lang w:val="en-GB"/>
        </w:rPr>
      </w:pPr>
      <w:bookmarkStart w:id="2" w:name="_Ref141132283"/>
      <w:r w:rsidRPr="00247600">
        <w:rPr>
          <w:rFonts w:ascii="Calibri" w:hAnsi="Calibri" w:cs="Calibri"/>
          <w:b/>
          <w:bCs/>
          <w:sz w:val="20"/>
          <w:szCs w:val="22"/>
          <w:lang w:val="en-GB"/>
        </w:rPr>
        <w:t xml:space="preserve">Figure </w:t>
      </w:r>
      <w:r w:rsidR="00651439">
        <w:rPr>
          <w:rFonts w:ascii="Calibri" w:hAnsi="Calibri" w:cs="Calibri"/>
          <w:b/>
          <w:bCs/>
          <w:sz w:val="20"/>
          <w:szCs w:val="22"/>
          <w:lang w:val="en-GB"/>
        </w:rPr>
        <w:t>S</w:t>
      </w:r>
      <w:r w:rsidRPr="00247600">
        <w:rPr>
          <w:rFonts w:ascii="Calibri" w:hAnsi="Calibri" w:cs="Calibri"/>
          <w:b/>
          <w:bCs/>
          <w:sz w:val="20"/>
          <w:szCs w:val="22"/>
          <w:lang w:val="en-GB"/>
        </w:rPr>
        <w:t>2</w:t>
      </w:r>
      <w:bookmarkEnd w:id="2"/>
      <w:r w:rsidRPr="00247600">
        <w:rPr>
          <w:rFonts w:ascii="Calibri" w:hAnsi="Calibri" w:cs="Calibri"/>
          <w:b/>
          <w:bCs/>
          <w:sz w:val="20"/>
          <w:szCs w:val="22"/>
          <w:lang w:val="en-GB"/>
        </w:rPr>
        <w:t>.</w:t>
      </w:r>
      <w:r w:rsidRPr="00247600">
        <w:rPr>
          <w:rFonts w:ascii="Calibri" w:hAnsi="Calibri" w:cs="Calibri"/>
          <w:sz w:val="20"/>
          <w:szCs w:val="22"/>
          <w:lang w:val="en-GB"/>
        </w:rPr>
        <w:t xml:space="preserve"> Fib</w:t>
      </w:r>
      <w:r>
        <w:rPr>
          <w:rFonts w:ascii="Calibri" w:hAnsi="Calibri" w:cs="Calibri"/>
          <w:sz w:val="20"/>
          <w:szCs w:val="22"/>
          <w:lang w:val="en-GB"/>
        </w:rPr>
        <w:t>er</w:t>
      </w:r>
      <w:r w:rsidRPr="00247600">
        <w:rPr>
          <w:rFonts w:ascii="Calibri" w:hAnsi="Calibri" w:cs="Calibri"/>
          <w:sz w:val="20"/>
          <w:szCs w:val="22"/>
          <w:lang w:val="en-GB"/>
        </w:rPr>
        <w:t xml:space="preserve"> content of soy</w:t>
      </w:r>
      <w:r>
        <w:rPr>
          <w:rFonts w:ascii="Calibri" w:hAnsi="Calibri" w:cs="Calibri"/>
          <w:sz w:val="20"/>
          <w:szCs w:val="22"/>
          <w:lang w:val="en-GB"/>
        </w:rPr>
        <w:t xml:space="preserve"> flour</w:t>
      </w:r>
      <w:r w:rsidRPr="00247600">
        <w:rPr>
          <w:rFonts w:ascii="Calibri" w:hAnsi="Calibri" w:cs="Calibri"/>
          <w:sz w:val="20"/>
          <w:szCs w:val="22"/>
          <w:lang w:val="en-GB"/>
        </w:rPr>
        <w:t>, yellow pea</w:t>
      </w:r>
      <w:r>
        <w:rPr>
          <w:rFonts w:ascii="Calibri" w:hAnsi="Calibri" w:cs="Calibri"/>
          <w:sz w:val="20"/>
          <w:szCs w:val="22"/>
          <w:lang w:val="en-GB"/>
        </w:rPr>
        <w:t xml:space="preserve"> flour,</w:t>
      </w:r>
      <w:r w:rsidRPr="00247600">
        <w:rPr>
          <w:rFonts w:ascii="Calibri" w:hAnsi="Calibri" w:cs="Calibri"/>
          <w:sz w:val="20"/>
          <w:szCs w:val="22"/>
          <w:lang w:val="en-GB"/>
        </w:rPr>
        <w:t xml:space="preserve"> and</w:t>
      </w:r>
      <w:r>
        <w:rPr>
          <w:rFonts w:ascii="Calibri" w:hAnsi="Calibri" w:cs="Calibri"/>
          <w:sz w:val="20"/>
          <w:szCs w:val="22"/>
          <w:lang w:val="en-GB"/>
        </w:rPr>
        <w:t xml:space="preserve"> flour of</w:t>
      </w:r>
      <w:r w:rsidRPr="00247600">
        <w:rPr>
          <w:rFonts w:ascii="Calibri" w:hAnsi="Calibri" w:cs="Calibri"/>
          <w:sz w:val="20"/>
          <w:szCs w:val="22"/>
          <w:lang w:val="en-GB"/>
        </w:rPr>
        <w:t xml:space="preserve"> the ten faba bean cultivars. Taifun was measured in duplicate to check the reliability of the applied method, showing </w:t>
      </w:r>
      <w:r w:rsidRPr="00247600">
        <w:rPr>
          <w:rFonts w:ascii="Calibri" w:hAnsi="Calibri" w:cs="Calibri"/>
          <w:bCs/>
          <w:sz w:val="20"/>
          <w:szCs w:val="22"/>
        </w:rPr>
        <w:t xml:space="preserve">mean </w:t>
      </w:r>
      <w:r w:rsidRPr="00247600">
        <w:rPr>
          <w:rFonts w:ascii="Calibri" w:hAnsi="Calibri" w:cs="Calibri"/>
          <w:sz w:val="20"/>
          <w:szCs w:val="22"/>
        </w:rPr>
        <w:t xml:space="preserve">± </w:t>
      </w:r>
      <w:r w:rsidRPr="00247600">
        <w:rPr>
          <w:rFonts w:ascii="Calibri" w:hAnsi="Calibri" w:cs="Calibri"/>
          <w:sz w:val="20"/>
          <w:szCs w:val="22"/>
          <w:lang w:val="en-GB"/>
        </w:rPr>
        <w:t>SD.</w:t>
      </w:r>
    </w:p>
    <w:p w14:paraId="2D05EA06" w14:textId="77777777" w:rsidR="006749E2" w:rsidRDefault="006749E2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Cs/>
          <w:i w:val="0"/>
          <w:szCs w:val="22"/>
        </w:rPr>
      </w:pPr>
    </w:p>
    <w:p w14:paraId="7E0F9992" w14:textId="77777777" w:rsidR="002B4986" w:rsidRDefault="002B4986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</w:p>
    <w:p w14:paraId="4839A768" w14:textId="77777777" w:rsidR="002B4986" w:rsidRDefault="002B4986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</w:p>
    <w:p w14:paraId="0CAA2A1E" w14:textId="77777777" w:rsidR="002B4986" w:rsidRDefault="002B4986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</w:p>
    <w:p w14:paraId="65F33D97" w14:textId="77777777" w:rsidR="002B4986" w:rsidRDefault="002B4986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</w:p>
    <w:p w14:paraId="5F332970" w14:textId="77777777" w:rsidR="002B4986" w:rsidRDefault="002B4986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</w:p>
    <w:p w14:paraId="76FC50BA" w14:textId="77777777" w:rsidR="002B4986" w:rsidRDefault="002B4986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</w:p>
    <w:p w14:paraId="4ADF60FA" w14:textId="48C98B93" w:rsidR="006749E2" w:rsidRPr="00B83351" w:rsidRDefault="005B773D" w:rsidP="006749E2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Calibri" w:hAnsi="Calibri" w:cs="Calibri"/>
          <w:b/>
          <w:i w:val="0"/>
          <w:iCs w:val="0"/>
          <w:szCs w:val="22"/>
        </w:rPr>
      </w:pPr>
      <w:r>
        <w:rPr>
          <w:rStyle w:val="Emphasis"/>
          <w:rFonts w:ascii="Calibri" w:hAnsi="Calibri" w:cs="Calibri"/>
          <w:b/>
          <w:i w:val="0"/>
          <w:iCs w:val="0"/>
          <w:szCs w:val="22"/>
        </w:rPr>
        <w:lastRenderedPageBreak/>
        <w:t>S4.</w:t>
      </w:r>
      <w:r w:rsidR="006749E2" w:rsidRPr="006749E2">
        <w:rPr>
          <w:rStyle w:val="Emphasis"/>
          <w:rFonts w:ascii="Calibri" w:hAnsi="Calibri" w:cs="Calibri"/>
          <w:b/>
          <w:i w:val="0"/>
          <w:iCs w:val="0"/>
          <w:szCs w:val="22"/>
        </w:rPr>
        <w:t xml:space="preserve"> Fatty acid content</w:t>
      </w:r>
    </w:p>
    <w:p w14:paraId="1A85C131" w14:textId="238ADD5D" w:rsidR="006749E2" w:rsidRPr="00247600" w:rsidRDefault="006749E2" w:rsidP="006749E2">
      <w:pPr>
        <w:pStyle w:val="MDPI41tablecaption"/>
        <w:spacing w:before="0" w:after="0" w:line="360" w:lineRule="auto"/>
        <w:ind w:left="0"/>
        <w:rPr>
          <w:rFonts w:ascii="Calibri" w:hAnsi="Calibri" w:cs="Calibri"/>
          <w:sz w:val="20"/>
          <w:szCs w:val="24"/>
          <w:lang w:val="en-GB"/>
        </w:rPr>
      </w:pPr>
      <w:bookmarkStart w:id="3" w:name="_Ref172136581"/>
      <w:r w:rsidRPr="00247600">
        <w:rPr>
          <w:rFonts w:ascii="Calibri" w:hAnsi="Calibri" w:cs="Calibri"/>
          <w:b/>
          <w:bCs/>
          <w:sz w:val="20"/>
          <w:szCs w:val="24"/>
        </w:rPr>
        <w:t xml:space="preserve">Table </w:t>
      </w:r>
      <w:r w:rsidR="00651439">
        <w:rPr>
          <w:rFonts w:ascii="Calibri" w:hAnsi="Calibri" w:cs="Calibri"/>
          <w:b/>
          <w:bCs/>
          <w:sz w:val="20"/>
          <w:szCs w:val="24"/>
        </w:rPr>
        <w:t>S</w:t>
      </w:r>
      <w:bookmarkEnd w:id="3"/>
      <w:r w:rsidR="00651439">
        <w:rPr>
          <w:rFonts w:ascii="Calibri" w:hAnsi="Calibri" w:cs="Calibri"/>
          <w:b/>
          <w:bCs/>
          <w:sz w:val="20"/>
          <w:szCs w:val="24"/>
        </w:rPr>
        <w:t>2</w:t>
      </w:r>
      <w:r w:rsidRPr="00247600">
        <w:rPr>
          <w:rFonts w:ascii="Calibri" w:hAnsi="Calibri" w:cs="Calibri"/>
          <w:b/>
          <w:bCs/>
          <w:sz w:val="20"/>
          <w:szCs w:val="24"/>
        </w:rPr>
        <w:t>.</w:t>
      </w:r>
      <w:r w:rsidRPr="00247600">
        <w:rPr>
          <w:rFonts w:ascii="Calibri" w:hAnsi="Calibri" w:cs="Calibri"/>
          <w:sz w:val="20"/>
          <w:szCs w:val="24"/>
        </w:rPr>
        <w:t xml:space="preserve"> Fatty acid (FA) content, consisting of the saturated, monounsaturated and polyunsaturated fatty acids expressed as % </w:t>
      </w:r>
      <w:proofErr w:type="spellStart"/>
      <w:r w:rsidRPr="00247600">
        <w:rPr>
          <w:rFonts w:ascii="Calibri" w:hAnsi="Calibri" w:cs="Calibri"/>
          <w:sz w:val="20"/>
          <w:szCs w:val="24"/>
        </w:rPr>
        <w:t>d.m.</w:t>
      </w:r>
      <w:proofErr w:type="spellEnd"/>
      <w:r w:rsidRPr="00247600">
        <w:rPr>
          <w:rFonts w:ascii="Calibri" w:hAnsi="Calibri" w:cs="Calibri"/>
          <w:sz w:val="20"/>
          <w:szCs w:val="24"/>
        </w:rPr>
        <w:t xml:space="preserve"> of </w:t>
      </w:r>
      <w:r w:rsidRPr="00247600">
        <w:rPr>
          <w:rFonts w:ascii="Calibri" w:hAnsi="Calibri" w:cs="Calibri"/>
          <w:sz w:val="20"/>
          <w:lang w:val="en-GB"/>
        </w:rPr>
        <w:t>soy</w:t>
      </w:r>
      <w:r>
        <w:rPr>
          <w:rFonts w:ascii="Calibri" w:hAnsi="Calibri" w:cs="Calibri"/>
          <w:sz w:val="20"/>
          <w:lang w:val="en-GB"/>
        </w:rPr>
        <w:t xml:space="preserve"> flour</w:t>
      </w:r>
      <w:r w:rsidRPr="00247600">
        <w:rPr>
          <w:rFonts w:ascii="Calibri" w:hAnsi="Calibri" w:cs="Calibri"/>
          <w:sz w:val="20"/>
          <w:lang w:val="en-GB"/>
        </w:rPr>
        <w:t>, yellow pea</w:t>
      </w:r>
      <w:r>
        <w:rPr>
          <w:rFonts w:ascii="Calibri" w:hAnsi="Calibri" w:cs="Calibri"/>
          <w:sz w:val="20"/>
          <w:lang w:val="en-GB"/>
        </w:rPr>
        <w:t xml:space="preserve"> flour,</w:t>
      </w:r>
      <w:r w:rsidRPr="00247600">
        <w:rPr>
          <w:rFonts w:ascii="Calibri" w:hAnsi="Calibri" w:cs="Calibri"/>
          <w:sz w:val="20"/>
          <w:lang w:val="en-GB"/>
        </w:rPr>
        <w:t xml:space="preserve"> and</w:t>
      </w:r>
      <w:r>
        <w:rPr>
          <w:rFonts w:ascii="Calibri" w:hAnsi="Calibri" w:cs="Calibri"/>
          <w:sz w:val="20"/>
          <w:lang w:val="en-GB"/>
        </w:rPr>
        <w:t xml:space="preserve"> flour of</w:t>
      </w:r>
      <w:r w:rsidRPr="00247600">
        <w:rPr>
          <w:rFonts w:ascii="Calibri" w:hAnsi="Calibri" w:cs="Calibri"/>
          <w:sz w:val="20"/>
          <w:lang w:val="en-GB"/>
        </w:rPr>
        <w:t xml:space="preserve"> the ten </w:t>
      </w:r>
      <w:r w:rsidRPr="00247600">
        <w:rPr>
          <w:rFonts w:ascii="Calibri" w:hAnsi="Calibri" w:cs="Calibri"/>
          <w:sz w:val="20"/>
          <w:szCs w:val="24"/>
        </w:rPr>
        <w:t>faba bean cultivars.</w:t>
      </w:r>
    </w:p>
    <w:tbl>
      <w:tblPr>
        <w:tblStyle w:val="ListTable6Colorful"/>
        <w:tblW w:w="0" w:type="auto"/>
        <w:tblInd w:w="-56" w:type="dxa"/>
        <w:tblLook w:val="04A0" w:firstRow="1" w:lastRow="0" w:firstColumn="1" w:lastColumn="0" w:noHBand="0" w:noVBand="1"/>
      </w:tblPr>
      <w:tblGrid>
        <w:gridCol w:w="1417"/>
        <w:gridCol w:w="1276"/>
        <w:gridCol w:w="1731"/>
        <w:gridCol w:w="1591"/>
        <w:gridCol w:w="1265"/>
      </w:tblGrid>
      <w:tr w:rsidR="006749E2" w:rsidRPr="00FD79F4" w14:paraId="704B97B9" w14:textId="77777777" w:rsidTr="00E17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851376A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Cultivar</w:t>
            </w:r>
          </w:p>
        </w:tc>
        <w:tc>
          <w:tcPr>
            <w:tcW w:w="1276" w:type="dxa"/>
          </w:tcPr>
          <w:p w14:paraId="7EC7A356" w14:textId="77777777" w:rsidR="006749E2" w:rsidRPr="00FD79F4" w:rsidRDefault="006749E2" w:rsidP="00E17737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Saturated FA</w:t>
            </w:r>
          </w:p>
        </w:tc>
        <w:tc>
          <w:tcPr>
            <w:tcW w:w="1276" w:type="dxa"/>
          </w:tcPr>
          <w:p w14:paraId="4BD22589" w14:textId="77777777" w:rsidR="006749E2" w:rsidRPr="00FD79F4" w:rsidRDefault="006749E2" w:rsidP="00E17737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Monounsaturated FA</w:t>
            </w:r>
          </w:p>
        </w:tc>
        <w:tc>
          <w:tcPr>
            <w:tcW w:w="1276" w:type="dxa"/>
          </w:tcPr>
          <w:p w14:paraId="57F6C605" w14:textId="77777777" w:rsidR="006749E2" w:rsidRPr="00FD79F4" w:rsidRDefault="006749E2" w:rsidP="00E17737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Polyunsaturated FA</w:t>
            </w:r>
          </w:p>
        </w:tc>
        <w:tc>
          <w:tcPr>
            <w:tcW w:w="1265" w:type="dxa"/>
          </w:tcPr>
          <w:p w14:paraId="31179212" w14:textId="77777777" w:rsidR="006749E2" w:rsidRPr="00FD79F4" w:rsidRDefault="006749E2" w:rsidP="00E17737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Total FA</w:t>
            </w:r>
          </w:p>
        </w:tc>
      </w:tr>
      <w:tr w:rsidR="006749E2" w:rsidRPr="00FD79F4" w14:paraId="213E0A80" w14:textId="77777777" w:rsidTr="00E1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F089696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Soy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785AE11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E739725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37A3F88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13.96</w:t>
            </w:r>
          </w:p>
        </w:tc>
        <w:tc>
          <w:tcPr>
            <w:tcW w:w="1265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3E41D1F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21.86</w:t>
            </w:r>
          </w:p>
        </w:tc>
      </w:tr>
      <w:tr w:rsidR="006749E2" w:rsidRPr="00FD79F4" w14:paraId="2190F7BB" w14:textId="77777777" w:rsidTr="00E17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259AFA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Yellow pea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B757CB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AFBA99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964DBC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0.86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A30EA14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1.60</w:t>
            </w:r>
          </w:p>
        </w:tc>
      </w:tr>
      <w:tr w:rsidR="006749E2" w:rsidRPr="00FD79F4" w14:paraId="26FEF8C2" w14:textId="77777777" w:rsidTr="00E1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17C7B14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Cartouche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F8A864F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04F4895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CA06BB3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14:paraId="21507757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0.87</w:t>
            </w:r>
          </w:p>
        </w:tc>
      </w:tr>
      <w:tr w:rsidR="006749E2" w:rsidRPr="00FD79F4" w14:paraId="16EE13B0" w14:textId="77777777" w:rsidTr="00E17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1E99EE24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Bobas</w:t>
            </w:r>
          </w:p>
        </w:tc>
        <w:tc>
          <w:tcPr>
            <w:tcW w:w="1276" w:type="dxa"/>
          </w:tcPr>
          <w:p w14:paraId="12518F62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0.17</w:t>
            </w:r>
          </w:p>
        </w:tc>
        <w:tc>
          <w:tcPr>
            <w:tcW w:w="1276" w:type="dxa"/>
          </w:tcPr>
          <w:p w14:paraId="5DF64DD5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0.28</w:t>
            </w:r>
          </w:p>
        </w:tc>
        <w:tc>
          <w:tcPr>
            <w:tcW w:w="1276" w:type="dxa"/>
          </w:tcPr>
          <w:p w14:paraId="4D14DD2A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0.62</w:t>
            </w:r>
          </w:p>
        </w:tc>
        <w:tc>
          <w:tcPr>
            <w:tcW w:w="1265" w:type="dxa"/>
          </w:tcPr>
          <w:p w14:paraId="3475669B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1.07</w:t>
            </w:r>
          </w:p>
        </w:tc>
      </w:tr>
      <w:tr w:rsidR="006749E2" w:rsidRPr="00FD79F4" w14:paraId="1FEC6026" w14:textId="77777777" w:rsidTr="00E1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46761670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 xml:space="preserve">Viper </w:t>
            </w:r>
          </w:p>
        </w:tc>
        <w:tc>
          <w:tcPr>
            <w:tcW w:w="1276" w:type="dxa"/>
            <w:shd w:val="clear" w:color="auto" w:fill="auto"/>
          </w:tcPr>
          <w:p w14:paraId="3B4795D0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0.14</w:t>
            </w:r>
          </w:p>
        </w:tc>
        <w:tc>
          <w:tcPr>
            <w:tcW w:w="1276" w:type="dxa"/>
            <w:shd w:val="clear" w:color="auto" w:fill="auto"/>
          </w:tcPr>
          <w:p w14:paraId="444B1F35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0.20</w:t>
            </w:r>
          </w:p>
        </w:tc>
        <w:tc>
          <w:tcPr>
            <w:tcW w:w="1276" w:type="dxa"/>
            <w:shd w:val="clear" w:color="auto" w:fill="auto"/>
          </w:tcPr>
          <w:p w14:paraId="10F91B82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0.41</w:t>
            </w:r>
          </w:p>
        </w:tc>
        <w:tc>
          <w:tcPr>
            <w:tcW w:w="1265" w:type="dxa"/>
            <w:shd w:val="clear" w:color="auto" w:fill="auto"/>
          </w:tcPr>
          <w:p w14:paraId="3FA1093E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0.74</w:t>
            </w:r>
          </w:p>
        </w:tc>
      </w:tr>
      <w:tr w:rsidR="006749E2" w:rsidRPr="00FD79F4" w14:paraId="15DD8F55" w14:textId="77777777" w:rsidTr="00E17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4A31565D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Fanfare</w:t>
            </w:r>
          </w:p>
        </w:tc>
        <w:tc>
          <w:tcPr>
            <w:tcW w:w="1276" w:type="dxa"/>
          </w:tcPr>
          <w:p w14:paraId="61CB0F57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0.15</w:t>
            </w:r>
          </w:p>
        </w:tc>
        <w:tc>
          <w:tcPr>
            <w:tcW w:w="1276" w:type="dxa"/>
          </w:tcPr>
          <w:p w14:paraId="4618697A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0.25</w:t>
            </w:r>
          </w:p>
        </w:tc>
        <w:tc>
          <w:tcPr>
            <w:tcW w:w="1276" w:type="dxa"/>
          </w:tcPr>
          <w:p w14:paraId="3193443D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0.46</w:t>
            </w:r>
          </w:p>
        </w:tc>
        <w:tc>
          <w:tcPr>
            <w:tcW w:w="1265" w:type="dxa"/>
          </w:tcPr>
          <w:p w14:paraId="79ADA69B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0.86</w:t>
            </w:r>
          </w:p>
        </w:tc>
      </w:tr>
      <w:tr w:rsidR="006749E2" w:rsidRPr="00FD79F4" w14:paraId="7534414F" w14:textId="77777777" w:rsidTr="00E1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6FD06FA4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Caprice</w:t>
            </w:r>
          </w:p>
        </w:tc>
        <w:tc>
          <w:tcPr>
            <w:tcW w:w="1276" w:type="dxa"/>
            <w:shd w:val="clear" w:color="auto" w:fill="auto"/>
          </w:tcPr>
          <w:p w14:paraId="2A57D686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0.24</w:t>
            </w:r>
          </w:p>
        </w:tc>
        <w:tc>
          <w:tcPr>
            <w:tcW w:w="1276" w:type="dxa"/>
            <w:shd w:val="clear" w:color="auto" w:fill="auto"/>
          </w:tcPr>
          <w:p w14:paraId="06CD948C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0.40</w:t>
            </w:r>
          </w:p>
        </w:tc>
        <w:tc>
          <w:tcPr>
            <w:tcW w:w="1276" w:type="dxa"/>
            <w:shd w:val="clear" w:color="auto" w:fill="auto"/>
          </w:tcPr>
          <w:p w14:paraId="17C86560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0.67</w:t>
            </w:r>
          </w:p>
        </w:tc>
        <w:tc>
          <w:tcPr>
            <w:tcW w:w="1265" w:type="dxa"/>
            <w:shd w:val="clear" w:color="auto" w:fill="auto"/>
          </w:tcPr>
          <w:p w14:paraId="7DE5D549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1.30</w:t>
            </w:r>
          </w:p>
        </w:tc>
      </w:tr>
      <w:tr w:rsidR="006749E2" w:rsidRPr="00FD79F4" w14:paraId="409F190F" w14:textId="77777777" w:rsidTr="00E17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70BA7433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Birgit</w:t>
            </w:r>
          </w:p>
        </w:tc>
        <w:tc>
          <w:tcPr>
            <w:tcW w:w="1276" w:type="dxa"/>
          </w:tcPr>
          <w:p w14:paraId="3C08B626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0.16</w:t>
            </w:r>
          </w:p>
        </w:tc>
        <w:tc>
          <w:tcPr>
            <w:tcW w:w="1276" w:type="dxa"/>
          </w:tcPr>
          <w:p w14:paraId="35409FC1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0.24</w:t>
            </w:r>
          </w:p>
        </w:tc>
        <w:tc>
          <w:tcPr>
            <w:tcW w:w="1276" w:type="dxa"/>
          </w:tcPr>
          <w:p w14:paraId="0B3D81B0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0.47</w:t>
            </w:r>
          </w:p>
        </w:tc>
        <w:tc>
          <w:tcPr>
            <w:tcW w:w="1265" w:type="dxa"/>
          </w:tcPr>
          <w:p w14:paraId="51A4F6DB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0.87</w:t>
            </w:r>
          </w:p>
        </w:tc>
      </w:tr>
      <w:tr w:rsidR="006749E2" w:rsidRPr="00FD79F4" w14:paraId="58ECB37D" w14:textId="77777777" w:rsidTr="00E1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329124B3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Tiffany</w:t>
            </w:r>
          </w:p>
        </w:tc>
        <w:tc>
          <w:tcPr>
            <w:tcW w:w="1276" w:type="dxa"/>
            <w:shd w:val="clear" w:color="auto" w:fill="auto"/>
          </w:tcPr>
          <w:p w14:paraId="0539AF1D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0.21</w:t>
            </w:r>
          </w:p>
        </w:tc>
        <w:tc>
          <w:tcPr>
            <w:tcW w:w="1276" w:type="dxa"/>
            <w:shd w:val="clear" w:color="auto" w:fill="auto"/>
          </w:tcPr>
          <w:p w14:paraId="10FF94F9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0.37</w:t>
            </w:r>
          </w:p>
        </w:tc>
        <w:tc>
          <w:tcPr>
            <w:tcW w:w="1276" w:type="dxa"/>
            <w:shd w:val="clear" w:color="auto" w:fill="auto"/>
          </w:tcPr>
          <w:p w14:paraId="3802D918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0.71</w:t>
            </w:r>
          </w:p>
        </w:tc>
        <w:tc>
          <w:tcPr>
            <w:tcW w:w="1265" w:type="dxa"/>
            <w:shd w:val="clear" w:color="auto" w:fill="auto"/>
          </w:tcPr>
          <w:p w14:paraId="604F2FE1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1.30</w:t>
            </w:r>
          </w:p>
        </w:tc>
      </w:tr>
      <w:tr w:rsidR="006749E2" w:rsidRPr="00FD79F4" w14:paraId="3EACB970" w14:textId="77777777" w:rsidTr="00E17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BAE99B5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proofErr w:type="spellStart"/>
            <w:r w:rsidRPr="00FD79F4">
              <w:rPr>
                <w:rFonts w:ascii="Calibri" w:hAnsi="Calibri" w:cs="Calibri"/>
                <w:lang w:val="en-GB"/>
              </w:rPr>
              <w:t>Taifun</w:t>
            </w:r>
            <w:r w:rsidRPr="00D96104">
              <w:rPr>
                <w:rFonts w:ascii="Calibri" w:hAnsi="Calibri" w:cs="Calibri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76" w:type="dxa"/>
          </w:tcPr>
          <w:p w14:paraId="444B5952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0.16 ± 0.01</w:t>
            </w:r>
          </w:p>
        </w:tc>
        <w:tc>
          <w:tcPr>
            <w:tcW w:w="1276" w:type="dxa"/>
          </w:tcPr>
          <w:p w14:paraId="19AE6AD8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0.24 ± 0.00</w:t>
            </w:r>
          </w:p>
        </w:tc>
        <w:tc>
          <w:tcPr>
            <w:tcW w:w="1276" w:type="dxa"/>
          </w:tcPr>
          <w:p w14:paraId="5345A1F5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0.46 ± 0.02</w:t>
            </w:r>
          </w:p>
        </w:tc>
        <w:tc>
          <w:tcPr>
            <w:tcW w:w="1265" w:type="dxa"/>
          </w:tcPr>
          <w:p w14:paraId="31630467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0.86 ± 0.01</w:t>
            </w:r>
          </w:p>
        </w:tc>
      </w:tr>
      <w:tr w:rsidR="006749E2" w:rsidRPr="00FD79F4" w14:paraId="4912B831" w14:textId="77777777" w:rsidTr="00E17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0352C540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Allison</w:t>
            </w:r>
          </w:p>
        </w:tc>
        <w:tc>
          <w:tcPr>
            <w:tcW w:w="1276" w:type="dxa"/>
            <w:shd w:val="clear" w:color="auto" w:fill="auto"/>
          </w:tcPr>
          <w:p w14:paraId="1965C746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0.17</w:t>
            </w:r>
          </w:p>
        </w:tc>
        <w:tc>
          <w:tcPr>
            <w:tcW w:w="1276" w:type="dxa"/>
            <w:shd w:val="clear" w:color="auto" w:fill="auto"/>
          </w:tcPr>
          <w:p w14:paraId="709A838C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0.24</w:t>
            </w:r>
          </w:p>
        </w:tc>
        <w:tc>
          <w:tcPr>
            <w:tcW w:w="1276" w:type="dxa"/>
            <w:shd w:val="clear" w:color="auto" w:fill="auto"/>
          </w:tcPr>
          <w:p w14:paraId="72B58EC3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0.46</w:t>
            </w:r>
          </w:p>
        </w:tc>
        <w:tc>
          <w:tcPr>
            <w:tcW w:w="1265" w:type="dxa"/>
            <w:shd w:val="clear" w:color="auto" w:fill="auto"/>
          </w:tcPr>
          <w:p w14:paraId="3A32C740" w14:textId="77777777" w:rsidR="006749E2" w:rsidRPr="00FD79F4" w:rsidRDefault="006749E2" w:rsidP="00E17737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0.87</w:t>
            </w:r>
          </w:p>
        </w:tc>
      </w:tr>
      <w:tr w:rsidR="006749E2" w:rsidRPr="00FD79F4" w14:paraId="04C8C88F" w14:textId="77777777" w:rsidTr="00E17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6E3116C0" w14:textId="77777777" w:rsidR="006749E2" w:rsidRPr="00FD79F4" w:rsidRDefault="006749E2" w:rsidP="00E17737">
            <w:pPr>
              <w:pStyle w:val="MDPI42tablebody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  <w:lang w:val="en-GB"/>
              </w:rPr>
              <w:t>Trumpet</w:t>
            </w:r>
          </w:p>
        </w:tc>
        <w:tc>
          <w:tcPr>
            <w:tcW w:w="1276" w:type="dxa"/>
          </w:tcPr>
          <w:p w14:paraId="6C42B39E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0.17</w:t>
            </w:r>
          </w:p>
        </w:tc>
        <w:tc>
          <w:tcPr>
            <w:tcW w:w="1276" w:type="dxa"/>
          </w:tcPr>
          <w:p w14:paraId="55F19594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0.30</w:t>
            </w:r>
          </w:p>
        </w:tc>
        <w:tc>
          <w:tcPr>
            <w:tcW w:w="1276" w:type="dxa"/>
          </w:tcPr>
          <w:p w14:paraId="30043F3C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 w:rsidRPr="00FD79F4">
              <w:rPr>
                <w:rFonts w:ascii="Calibri" w:hAnsi="Calibri" w:cs="Calibri"/>
              </w:rPr>
              <w:t>0.50</w:t>
            </w:r>
          </w:p>
        </w:tc>
        <w:tc>
          <w:tcPr>
            <w:tcW w:w="1265" w:type="dxa"/>
          </w:tcPr>
          <w:p w14:paraId="2DFAACED" w14:textId="77777777" w:rsidR="006749E2" w:rsidRPr="00FD79F4" w:rsidRDefault="006749E2" w:rsidP="00E17737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D79F4">
              <w:rPr>
                <w:rFonts w:ascii="Calibri" w:hAnsi="Calibri" w:cs="Calibri"/>
              </w:rPr>
              <w:t>0.97</w:t>
            </w:r>
          </w:p>
        </w:tc>
      </w:tr>
    </w:tbl>
    <w:p w14:paraId="25C2BBDD" w14:textId="77777777" w:rsidR="006749E2" w:rsidRPr="00247600" w:rsidRDefault="006749E2" w:rsidP="006749E2">
      <w:pPr>
        <w:pStyle w:val="MDPI43tablefooter"/>
        <w:spacing w:line="360" w:lineRule="auto"/>
        <w:ind w:left="0"/>
        <w:rPr>
          <w:rFonts w:ascii="Calibri" w:hAnsi="Calibri" w:cs="Calibri"/>
          <w:sz w:val="20"/>
          <w:szCs w:val="24"/>
          <w:lang w:val="en-GB"/>
        </w:rPr>
      </w:pPr>
      <w:r w:rsidRPr="00247600">
        <w:rPr>
          <w:rFonts w:ascii="Calibri" w:hAnsi="Calibri" w:cs="Calibri"/>
          <w:sz w:val="20"/>
          <w:szCs w:val="24"/>
          <w:vertAlign w:val="superscript"/>
          <w:lang w:val="en-GB"/>
        </w:rPr>
        <w:t>a</w:t>
      </w:r>
      <w:r w:rsidRPr="00247600">
        <w:rPr>
          <w:rFonts w:ascii="Calibri" w:hAnsi="Calibri" w:cs="Calibri"/>
          <w:sz w:val="20"/>
          <w:szCs w:val="24"/>
          <w:lang w:val="en-GB"/>
        </w:rPr>
        <w:t xml:space="preserve"> Taifun was measured in duplicate to check the reliability of the applied method, showing </w:t>
      </w:r>
      <w:r w:rsidRPr="00247600">
        <w:rPr>
          <w:rFonts w:ascii="Calibri" w:hAnsi="Calibri" w:cs="Calibri"/>
          <w:bCs/>
          <w:sz w:val="20"/>
          <w:szCs w:val="24"/>
        </w:rPr>
        <w:t xml:space="preserve">mean </w:t>
      </w:r>
      <w:r w:rsidRPr="00247600">
        <w:rPr>
          <w:rFonts w:ascii="Calibri" w:hAnsi="Calibri" w:cs="Calibri"/>
          <w:sz w:val="20"/>
          <w:szCs w:val="24"/>
        </w:rPr>
        <w:t xml:space="preserve">± </w:t>
      </w:r>
      <w:r w:rsidRPr="00247600">
        <w:rPr>
          <w:rFonts w:ascii="Calibri" w:hAnsi="Calibri" w:cs="Calibri"/>
          <w:sz w:val="20"/>
          <w:szCs w:val="24"/>
          <w:lang w:val="en-GB"/>
        </w:rPr>
        <w:t>SD.</w:t>
      </w:r>
    </w:p>
    <w:p w14:paraId="26164801" w14:textId="77777777" w:rsidR="00B21F2D" w:rsidRDefault="00B21F2D"/>
    <w:p w14:paraId="719B38CA" w14:textId="77777777" w:rsidR="00432418" w:rsidRDefault="00432418"/>
    <w:sectPr w:rsidR="004324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907E" w14:textId="77777777" w:rsidR="00B32D23" w:rsidRDefault="00B32D23" w:rsidP="00B32D23">
      <w:pPr>
        <w:spacing w:line="240" w:lineRule="auto"/>
      </w:pPr>
      <w:r>
        <w:separator/>
      </w:r>
    </w:p>
  </w:endnote>
  <w:endnote w:type="continuationSeparator" w:id="0">
    <w:p w14:paraId="5A40E358" w14:textId="77777777" w:rsidR="00B32D23" w:rsidRDefault="00B32D23" w:rsidP="00B32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566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F0087" w14:textId="030265C1" w:rsidR="00B32D23" w:rsidRDefault="00B32D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7144C" w14:textId="77777777" w:rsidR="00B32D23" w:rsidRDefault="00B32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3F66" w14:textId="77777777" w:rsidR="00B32D23" w:rsidRDefault="00B32D23" w:rsidP="00B32D23">
      <w:pPr>
        <w:spacing w:line="240" w:lineRule="auto"/>
      </w:pPr>
      <w:r>
        <w:separator/>
      </w:r>
    </w:p>
  </w:footnote>
  <w:footnote w:type="continuationSeparator" w:id="0">
    <w:p w14:paraId="51B2B0D0" w14:textId="77777777" w:rsidR="00B32D23" w:rsidRDefault="00B32D23" w:rsidP="00B32D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E2"/>
    <w:rsid w:val="002B4986"/>
    <w:rsid w:val="00432418"/>
    <w:rsid w:val="005B773D"/>
    <w:rsid w:val="005F7213"/>
    <w:rsid w:val="005F771B"/>
    <w:rsid w:val="00651439"/>
    <w:rsid w:val="006749E2"/>
    <w:rsid w:val="00774FFE"/>
    <w:rsid w:val="007814AB"/>
    <w:rsid w:val="007F1D84"/>
    <w:rsid w:val="00A00308"/>
    <w:rsid w:val="00A46A7C"/>
    <w:rsid w:val="00B21F2D"/>
    <w:rsid w:val="00B32D23"/>
    <w:rsid w:val="00B83351"/>
    <w:rsid w:val="00C553BB"/>
    <w:rsid w:val="00F9603A"/>
    <w:rsid w:val="00F9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84371"/>
  <w15:chartTrackingRefBased/>
  <w15:docId w15:val="{6011F49D-5244-40ED-85C4-133A5A78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E2"/>
    <w:pPr>
      <w:spacing w:after="0" w:line="480" w:lineRule="auto"/>
    </w:pPr>
    <w:rPr>
      <w:rFonts w:ascii="Calibri" w:eastAsia="Times New Roman" w:hAnsi="Calibri" w:cs="Times New Roman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9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6749E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uiPriority w:val="20"/>
    <w:qFormat/>
    <w:rsid w:val="006749E2"/>
    <w:rPr>
      <w:i/>
      <w:iCs/>
    </w:rPr>
  </w:style>
  <w:style w:type="paragraph" w:customStyle="1" w:styleId="MDPI31text">
    <w:name w:val="MDPI_3.1_text"/>
    <w:rsid w:val="006749E2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2tablebody">
    <w:name w:val="MDPI_4.2_table_body"/>
    <w:rsid w:val="006749E2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rsid w:val="006749E2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ListTable6Colorful">
    <w:name w:val="List Table 6 Colorful"/>
    <w:basedOn w:val="TableNormal"/>
    <w:uiPriority w:val="51"/>
    <w:rsid w:val="006749E2"/>
    <w:pPr>
      <w:spacing w:after="0" w:line="240" w:lineRule="auto"/>
    </w:pPr>
    <w:rPr>
      <w:color w:val="000000" w:themeColor="text1"/>
      <w:kern w:val="0"/>
      <w:sz w:val="22"/>
      <w:szCs w:val="22"/>
      <w:lang w:val="nl-NL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DPI41tablecaption">
    <w:name w:val="MDPI_4.1_table_caption"/>
    <w:rsid w:val="006749E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table" w:styleId="ListTable1Light">
    <w:name w:val="List Table 1 Light"/>
    <w:basedOn w:val="TableNormal"/>
    <w:uiPriority w:val="46"/>
    <w:rsid w:val="006749E2"/>
    <w:pPr>
      <w:spacing w:after="0" w:line="240" w:lineRule="auto"/>
    </w:pPr>
    <w:rPr>
      <w:kern w:val="0"/>
      <w:sz w:val="22"/>
      <w:szCs w:val="22"/>
      <w:lang w:val="nl-NL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DPI51figurecaption">
    <w:name w:val="MDPI_5.1_figure_caption"/>
    <w:rsid w:val="006749E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749E2"/>
  </w:style>
  <w:style w:type="paragraph" w:styleId="Header">
    <w:name w:val="header"/>
    <w:basedOn w:val="Normal"/>
    <w:link w:val="HeaderChar"/>
    <w:uiPriority w:val="99"/>
    <w:unhideWhenUsed/>
    <w:rsid w:val="00B32D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23"/>
    <w:rPr>
      <w:rFonts w:ascii="Calibri" w:eastAsia="Times New Roman" w:hAnsi="Calibri" w:cs="Times New Roman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2D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23"/>
    <w:rPr>
      <w:rFonts w:ascii="Calibri" w:eastAsia="Times New Roman" w:hAnsi="Calibri" w:cs="Times New Roman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'https://inholland-my.sharepoint.com/personal/els_vanuffelen_inholland_nl/Documents/Documents/Bean me up/10 verschillende rassen/[Results different  faba bean cultivars.xlsx]Starch 22'!$C$41</c:f>
              <c:strCache>
                <c:ptCount val="1"/>
                <c:pt idx="0">
                  <c:v>Amylopectin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'https://inholland-my.sharepoint.com/personal/els_vanuffelen_inholland_nl/Documents/Documents/Bean me up/10 verschillende rassen/[Results different  faba bean cultivars.xlsx]Starch 22'!$D$45:$O$45</c:f>
                <c:numCache>
                  <c:formatCode>General</c:formatCode>
                  <c:ptCount val="12"/>
                  <c:pt idx="9">
                    <c:v>0.21324137373124635</c:v>
                  </c:pt>
                </c:numCache>
              </c:numRef>
            </c:plus>
            <c:minus>
              <c:numRef>
                <c:f>'https://inholland-my.sharepoint.com/personal/els_vanuffelen_inholland_nl/Documents/Documents/Bean me up/10 verschillende rassen/[Results different  faba bean cultivars.xlsx]Starch 22'!$D$45:$O$45</c:f>
                <c:numCache>
                  <c:formatCode>General</c:formatCode>
                  <c:ptCount val="12"/>
                  <c:pt idx="9">
                    <c:v>0.21324137373124635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'https://inholland-my.sharepoint.com/personal/els_vanuffelen_inholland_nl/Documents/Documents/Bean me up/10 verschillende rassen/[Results different  faba bean cultivars.xlsx]Starch 22'!$D$33:$O$33</c:f>
              <c:strCache>
                <c:ptCount val="12"/>
                <c:pt idx="0">
                  <c:v>Soy</c:v>
                </c:pt>
                <c:pt idx="1">
                  <c:v>Yellow Pea</c:v>
                </c:pt>
                <c:pt idx="2">
                  <c:v>Cartouche</c:v>
                </c:pt>
                <c:pt idx="3">
                  <c:v>Bobas</c:v>
                </c:pt>
                <c:pt idx="4">
                  <c:v>Viper</c:v>
                </c:pt>
                <c:pt idx="5">
                  <c:v>Fanfare</c:v>
                </c:pt>
                <c:pt idx="6">
                  <c:v>Caprice</c:v>
                </c:pt>
                <c:pt idx="7">
                  <c:v>Birgit</c:v>
                </c:pt>
                <c:pt idx="8">
                  <c:v>Tiffany</c:v>
                </c:pt>
                <c:pt idx="9">
                  <c:v>Taifun</c:v>
                </c:pt>
                <c:pt idx="10">
                  <c:v>Allison</c:v>
                </c:pt>
                <c:pt idx="11">
                  <c:v>Trumpet</c:v>
                </c:pt>
              </c:strCache>
            </c:strRef>
          </c:cat>
          <c:val>
            <c:numRef>
              <c:f>'https://inholland-my.sharepoint.com/personal/els_vanuffelen_inholland_nl/Documents/Documents/Bean me up/10 verschillende rassen/[Results different  faba bean cultivars.xlsx]Starch 22'!$D$41:$O$41</c:f>
              <c:numCache>
                <c:formatCode>General</c:formatCode>
                <c:ptCount val="12"/>
                <c:pt idx="0">
                  <c:v>0.6472491909385113</c:v>
                </c:pt>
                <c:pt idx="1">
                  <c:v>32.438478747203575</c:v>
                </c:pt>
                <c:pt idx="2">
                  <c:v>31.756756756756754</c:v>
                </c:pt>
                <c:pt idx="3">
                  <c:v>31.905298759864714</c:v>
                </c:pt>
                <c:pt idx="4">
                  <c:v>33.747178329571106</c:v>
                </c:pt>
                <c:pt idx="5">
                  <c:v>32.432432432432435</c:v>
                </c:pt>
                <c:pt idx="6">
                  <c:v>34.198645598194133</c:v>
                </c:pt>
                <c:pt idx="7">
                  <c:v>33.108108108108105</c:v>
                </c:pt>
                <c:pt idx="8">
                  <c:v>33.069977426636569</c:v>
                </c:pt>
                <c:pt idx="9">
                  <c:v>33.896396396396398</c:v>
                </c:pt>
                <c:pt idx="10">
                  <c:v>35.067873303167417</c:v>
                </c:pt>
                <c:pt idx="11">
                  <c:v>34.234234234234236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DC-48D7-BFFD-5A1E863403A6}"/>
            </c:ext>
          </c:extLst>
        </c:ser>
        <c:ser>
          <c:idx val="1"/>
          <c:order val="1"/>
          <c:tx>
            <c:strRef>
              <c:f>'https://inholland-my.sharepoint.com/personal/els_vanuffelen_inholland_nl/Documents/Documents/Bean me up/10 verschillende rassen/[Results different  faba bean cultivars.xlsx]Starch 22'!$C$42</c:f>
              <c:strCache>
                <c:ptCount val="1"/>
                <c:pt idx="0">
                  <c:v>Amylose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both"/>
            <c:errValType val="cust"/>
            <c:noEndCap val="0"/>
            <c:plus>
              <c:numRef>
                <c:f>'https://inholland-my.sharepoint.com/personal/els_vanuffelen_inholland_nl/Documents/Documents/Bean me up/10 verschillende rassen/[Results different  faba bean cultivars.xlsx]Starch 22'!$D$46:$O$46</c:f>
                <c:numCache>
                  <c:formatCode>General</c:formatCode>
                  <c:ptCount val="12"/>
                  <c:pt idx="9">
                    <c:v>0.42621372974963495</c:v>
                  </c:pt>
                </c:numCache>
              </c:numRef>
            </c:plus>
            <c:minus>
              <c:numRef>
                <c:f>'https://inholland-my.sharepoint.com/personal/els_vanuffelen_inholland_nl/Documents/Documents/Bean me up/10 verschillende rassen/[Results different  faba bean cultivars.xlsx]Starch 22'!$D$46:$O$46</c:f>
                <c:numCache>
                  <c:formatCode>General</c:formatCode>
                  <c:ptCount val="12"/>
                  <c:pt idx="9">
                    <c:v>0.42621372974963495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'https://inholland-my.sharepoint.com/personal/els_vanuffelen_inholland_nl/Documents/Documents/Bean me up/10 verschillende rassen/[Results different  faba bean cultivars.xlsx]Starch 22'!$D$33:$O$33</c:f>
              <c:strCache>
                <c:ptCount val="12"/>
                <c:pt idx="0">
                  <c:v>Soy</c:v>
                </c:pt>
                <c:pt idx="1">
                  <c:v>Yellow Pea</c:v>
                </c:pt>
                <c:pt idx="2">
                  <c:v>Cartouche</c:v>
                </c:pt>
                <c:pt idx="3">
                  <c:v>Bobas</c:v>
                </c:pt>
                <c:pt idx="4">
                  <c:v>Viper</c:v>
                </c:pt>
                <c:pt idx="5">
                  <c:v>Fanfare</c:v>
                </c:pt>
                <c:pt idx="6">
                  <c:v>Caprice</c:v>
                </c:pt>
                <c:pt idx="7">
                  <c:v>Birgit</c:v>
                </c:pt>
                <c:pt idx="8">
                  <c:v>Tiffany</c:v>
                </c:pt>
                <c:pt idx="9">
                  <c:v>Taifun</c:v>
                </c:pt>
                <c:pt idx="10">
                  <c:v>Allison</c:v>
                </c:pt>
                <c:pt idx="11">
                  <c:v>Trumpet</c:v>
                </c:pt>
              </c:strCache>
            </c:strRef>
          </c:cat>
          <c:val>
            <c:numRef>
              <c:f>'https://inholland-my.sharepoint.com/personal/els_vanuffelen_inholland_nl/Documents/Documents/Bean me up/10 verschillende rassen/[Results different  faba bean cultivars.xlsx]Starch 22'!$D$42:$O$42</c:f>
              <c:numCache>
                <c:formatCode>General</c:formatCode>
                <c:ptCount val="12"/>
                <c:pt idx="0">
                  <c:v>0</c:v>
                </c:pt>
                <c:pt idx="1">
                  <c:v>16.219239373601788</c:v>
                </c:pt>
                <c:pt idx="2">
                  <c:v>16.441441441441444</c:v>
                </c:pt>
                <c:pt idx="3">
                  <c:v>17.587373167981958</c:v>
                </c:pt>
                <c:pt idx="4">
                  <c:v>17.381489841986458</c:v>
                </c:pt>
                <c:pt idx="5">
                  <c:v>16.77927927927928</c:v>
                </c:pt>
                <c:pt idx="6">
                  <c:v>16.02708803611738</c:v>
                </c:pt>
                <c:pt idx="7">
                  <c:v>15.540540540540542</c:v>
                </c:pt>
                <c:pt idx="8">
                  <c:v>17.832957110609481</c:v>
                </c:pt>
                <c:pt idx="9">
                  <c:v>17.68018018018018</c:v>
                </c:pt>
                <c:pt idx="10">
                  <c:v>18.212669683257918</c:v>
                </c:pt>
                <c:pt idx="11">
                  <c:v>16.554054054054053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DC-48D7-BFFD-5A1E863403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770113200"/>
        <c:axId val="770111232"/>
      </c:barChart>
      <c:catAx>
        <c:axId val="77011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en-US"/>
          </a:p>
        </c:txPr>
        <c:crossAx val="770111232"/>
        <c:crosses val="autoZero"/>
        <c:auto val="1"/>
        <c:lblAlgn val="ctr"/>
        <c:lblOffset val="100"/>
        <c:noMultiLvlLbl val="0"/>
      </c:catAx>
      <c:valAx>
        <c:axId val="7701112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en-GB"/>
                  <a:t>Starch (% d.m.)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en-US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>
                <a:lumMod val="50000"/>
                <a:lumOff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en-US"/>
          </a:p>
        </c:txPr>
        <c:crossAx val="77011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'https://inholland-my.sharepoint.com/personal/els_vanuffelen_inholland_nl/Documents/Documents/Bean me up/10 verschillende rassen/[Results different  faba bean cultivars.xlsx]Fibre 22'!$C$24</c:f>
              <c:strCache>
                <c:ptCount val="1"/>
                <c:pt idx="0">
                  <c:v>Fibre content (g/100g d.m.)</c:v>
                </c:pt>
              </c:strCache>
            </c:strRef>
          </c:tx>
          <c:spPr>
            <a:solidFill>
              <a:schemeClr val="bg1">
                <a:lumMod val="50000"/>
                <a:alpha val="99000"/>
              </a:schemeClr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'https://inholland-my.sharepoint.com/personal/els_vanuffelen_inholland_nl/Documents/Documents/Bean me up/10 verschillende rassen/[Results different  faba bean cultivars.xlsx]Fibre 22'!$D$26:$Q$26</c:f>
                <c:numCache>
                  <c:formatCode>General</c:formatCode>
                  <c:ptCount val="14"/>
                  <c:pt idx="9">
                    <c:v>0.34362529189997804</c:v>
                  </c:pt>
                </c:numCache>
              </c:numRef>
            </c:plus>
            <c:minus>
              <c:numRef>
                <c:f>'https://inholland-my.sharepoint.com/personal/els_vanuffelen_inholland_nl/Documents/Documents/Bean me up/10 verschillende rassen/[Results different  faba bean cultivars.xlsx]Fibre 22'!$D$26:$Q$26</c:f>
                <c:numCache>
                  <c:formatCode>General</c:formatCode>
                  <c:ptCount val="14"/>
                  <c:pt idx="9">
                    <c:v>0.34362529189997804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'https://inholland-my.sharepoint.com/personal/els_vanuffelen_inholland_nl/Documents/Documents/Bean me up/10 verschillende rassen/[Results different  faba bean cultivars.xlsx]Fibre 22'!$D$21:$O$21</c:f>
              <c:strCache>
                <c:ptCount val="12"/>
                <c:pt idx="0">
                  <c:v>Soy</c:v>
                </c:pt>
                <c:pt idx="1">
                  <c:v>Yellow Pea</c:v>
                </c:pt>
                <c:pt idx="2">
                  <c:v>Cartouche</c:v>
                </c:pt>
                <c:pt idx="3">
                  <c:v>Bobas</c:v>
                </c:pt>
                <c:pt idx="4">
                  <c:v>Viper</c:v>
                </c:pt>
                <c:pt idx="5">
                  <c:v>Fanfare</c:v>
                </c:pt>
                <c:pt idx="6">
                  <c:v>Caprice</c:v>
                </c:pt>
                <c:pt idx="7">
                  <c:v>Birgit</c:v>
                </c:pt>
                <c:pt idx="8">
                  <c:v>Tiffany</c:v>
                </c:pt>
                <c:pt idx="9">
                  <c:v>Taifun</c:v>
                </c:pt>
                <c:pt idx="10">
                  <c:v>Allison</c:v>
                </c:pt>
                <c:pt idx="11">
                  <c:v>Trumpet</c:v>
                </c:pt>
              </c:strCache>
            </c:strRef>
          </c:cat>
          <c:val>
            <c:numRef>
              <c:f>'https://inholland-my.sharepoint.com/personal/els_vanuffelen_inholland_nl/Documents/Documents/Bean me up/10 verschillende rassen/[Results different  faba bean cultivars.xlsx]Fibre 22'!$D$24:$O$24</c:f>
              <c:numCache>
                <c:formatCode>General</c:formatCode>
                <c:ptCount val="12"/>
                <c:pt idx="0">
                  <c:v>18.338727076591155</c:v>
                </c:pt>
                <c:pt idx="1">
                  <c:v>15.548098434004473</c:v>
                </c:pt>
                <c:pt idx="2">
                  <c:v>14.752252252252251</c:v>
                </c:pt>
                <c:pt idx="3">
                  <c:v>15.332581736189402</c:v>
                </c:pt>
                <c:pt idx="4">
                  <c:v>15.237020316027088</c:v>
                </c:pt>
                <c:pt idx="5">
                  <c:v>13.851351351351351</c:v>
                </c:pt>
                <c:pt idx="6">
                  <c:v>13.431151241534989</c:v>
                </c:pt>
                <c:pt idx="7">
                  <c:v>14.63963963963964</c:v>
                </c:pt>
                <c:pt idx="8">
                  <c:v>15.4627539503386</c:v>
                </c:pt>
                <c:pt idx="9">
                  <c:v>15.765765765765765</c:v>
                </c:pt>
                <c:pt idx="10">
                  <c:v>15.271493212669682</c:v>
                </c:pt>
                <c:pt idx="11">
                  <c:v>14.63963963963964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D-473C-8E32-8A1686B873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-16"/>
        <c:axId val="767629928"/>
        <c:axId val="767630288"/>
      </c:barChart>
      <c:catAx>
        <c:axId val="767629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en-US"/>
          </a:p>
        </c:txPr>
        <c:crossAx val="767630288"/>
        <c:crosses val="autoZero"/>
        <c:auto val="1"/>
        <c:lblAlgn val="ctr"/>
        <c:lblOffset val="100"/>
        <c:noMultiLvlLbl val="0"/>
      </c:catAx>
      <c:valAx>
        <c:axId val="767630288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Calibri" panose="020F0502020204030204" pitchFamily="34" charset="0"/>
                    <a:cs typeface="Calibri" panose="020F0502020204030204" pitchFamily="34" charset="0"/>
                  </a:defRPr>
                </a:pPr>
                <a:r>
                  <a:rPr lang="en-GB"/>
                  <a:t>Fiber content (% d.m.)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Calibri" panose="020F0502020204030204" pitchFamily="34" charset="0"/>
                  <a:cs typeface="Calibri" panose="020F0502020204030204" pitchFamily="34" charset="0"/>
                </a:defRPr>
              </a:pPr>
              <a:endParaRPr lang="en-GB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>
                <a:lumMod val="50000"/>
                <a:lumOff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en-US"/>
          </a:p>
        </c:txPr>
        <c:crossAx val="767629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Calibri" panose="020F0502020204030204" pitchFamily="34" charset="0"/>
          <a:ea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85C82B61A9F4AAB84B21A0A7CF57E" ma:contentTypeVersion="11" ma:contentTypeDescription="Een nieuw document maken." ma:contentTypeScope="" ma:versionID="da8cb78ba8fa77f96d1964e84fc79e7d">
  <xsd:schema xmlns:xsd="http://www.w3.org/2001/XMLSchema" xmlns:xs="http://www.w3.org/2001/XMLSchema" xmlns:p="http://schemas.microsoft.com/office/2006/metadata/properties" xmlns:ns2="c004a580-c588-4080-a7fc-269a52314402" xmlns:ns3="bbbbcda0-04c4-42c5-919e-cebec42d578c" targetNamespace="http://schemas.microsoft.com/office/2006/metadata/properties" ma:root="true" ma:fieldsID="e40f2dd6345cf829a7cd52228d7ea995" ns2:_="" ns3:_="">
    <xsd:import namespace="c004a580-c588-4080-a7fc-269a52314402"/>
    <xsd:import namespace="bbbbcda0-04c4-42c5-919e-cebec42d57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4a580-c588-4080-a7fc-269a523144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cda0-04c4-42c5-919e-cebec42d57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cbea99-fcff-4908-aed6-fc93d257da86}" ma:internalName="TaxCatchAll" ma:showField="CatchAllData" ma:web="bbbbcda0-04c4-42c5-919e-cebec42d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4a580-c588-4080-a7fc-269a52314402">
      <Terms xmlns="http://schemas.microsoft.com/office/infopath/2007/PartnerControls"/>
    </lcf76f155ced4ddcb4097134ff3c332f>
    <TaxCatchAll xmlns="bbbbcda0-04c4-42c5-919e-cebec42d57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EB888-8D6A-4187-B3B3-BB06F10FC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4a580-c588-4080-a7fc-269a52314402"/>
    <ds:schemaRef ds:uri="bbbbcda0-04c4-42c5-919e-cebec42d5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7F658-1CC0-4F1D-8F19-AB0313BC76C2}">
  <ds:schemaRefs>
    <ds:schemaRef ds:uri="http://schemas.microsoft.com/office/2006/metadata/properties"/>
    <ds:schemaRef ds:uri="http://schemas.microsoft.com/office/infopath/2007/PartnerControls"/>
    <ds:schemaRef ds:uri="c004a580-c588-4080-a7fc-269a52314402"/>
    <ds:schemaRef ds:uri="bbbbcda0-04c4-42c5-919e-cebec42d578c"/>
  </ds:schemaRefs>
</ds:datastoreItem>
</file>

<file path=customXml/itemProps3.xml><?xml version="1.0" encoding="utf-8"?>
<ds:datastoreItem xmlns:ds="http://schemas.openxmlformats.org/officeDocument/2006/customXml" ds:itemID="{CF396759-72EA-45B1-A739-4FE1ADDDB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2907</Characters>
  <Application>Microsoft Office Word</Application>
  <DocSecurity>0</DocSecurity>
  <Lines>415</Lines>
  <Paragraphs>394</Paragraphs>
  <ScaleCrop>false</ScaleCrop>
  <Company>HogeSchool InHolland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Uffelen, Els van</dc:creator>
  <cp:keywords/>
  <dc:description/>
  <cp:lastModifiedBy>Uffelen, Els van</cp:lastModifiedBy>
  <cp:revision>2</cp:revision>
  <dcterms:created xsi:type="dcterms:W3CDTF">2025-10-31T10:25:00Z</dcterms:created>
  <dcterms:modified xsi:type="dcterms:W3CDTF">2025-10-31T10:25:00Z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d351e751-5f2e-4d23-92c3-b4492801d558</vt:lpwstr>
  </property>
  <property fmtid="{D5CDD505-2E9C-101B-9397-08002B2CF9AE}" pid="3" name="ContentTypeId">
    <vt:lpwstr>0x01010062085C82B61A9F4AAB84B21A0A7CF57E</vt:lpwstr>
  </property>
  <property fmtid="{D5CDD505-2E9C-101B-9397-08002B2CF9AE}" pid="4" name="MediaServiceImageTags">
    <vt:lpwstr/>
  </property>
</Properties>
</file>